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Calibri" w:hAnsi="Calibri"/>
          <w:b/>
          <w:color w:val="282828"/>
          <w:sz w:val="46"/>
        </w:rPr>
        <w:t>The Necessary Evil: AI Orchestration for Real Work</w:t>
      </w:r>
    </w:p>
    <w:p>
      <w:pPr>
        <w:jc w:val="center"/>
      </w:pPr>
      <w:r>
        <w:rPr>
          <w:rFonts w:ascii="Calibri" w:hAnsi="Calibri"/>
          <w:b w:val="0"/>
          <w:color w:val="282828"/>
          <w:sz w:val="30"/>
        </w:rPr>
        <w:t>Book 4 Companion Resources</w:t>
      </w:r>
    </w:p>
    <w:p/>
    <w:p>
      <w:pPr>
        <w:jc w:val="center"/>
      </w:pPr>
      <w:r>
        <w:rPr>
          <w:rFonts w:ascii="Georgia" w:hAnsi="Georgia"/>
          <w:b w:val="0"/>
          <w:color w:val="000000"/>
          <w:sz w:val="24"/>
        </w:rPr>
        <w:t>Edward Fong</w:t>
      </w:r>
    </w:p>
    <w:p>
      <w:pPr>
        <w:jc w:val="center"/>
      </w:pPr>
      <w:r>
        <w:rPr>
          <w:rFonts w:ascii="Georgia" w:hAnsi="Georgia"/>
          <w:b w:val="0"/>
          <w:color w:val="505050"/>
          <w:sz w:val="22"/>
        </w:rPr>
        <w:t>The Necessary Evil Series</w:t>
      </w:r>
    </w:p>
    <w:p/>
    <w:p/>
    <w:p/>
    <w:p>
      <w:pPr>
        <w:jc w:val="center"/>
      </w:pPr>
      <w:r>
        <w:rPr>
          <w:rFonts w:ascii="Calibri" w:hAnsi="Calibri"/>
          <w:b w:val="0"/>
          <w:color w:val="505050"/>
          <w:sz w:val="20"/>
        </w:rPr>
        <w:t>necessaryevilbooks.com/go/book4-resources</w:t>
      </w:r>
    </w:p>
    <w:p>
      <w:pPr>
        <w:jc w:val="center"/>
      </w:pPr>
      <w:r>
        <w:rPr>
          <w:rFonts w:ascii="Calibri" w:hAnsi="Calibri"/>
          <w:b w:val="0"/>
          <w:color w:val="505050"/>
          <w:sz w:val="18"/>
        </w:rPr>
        <w:t>Version 1.0</w:t>
      </w:r>
    </w:p>
    <w:p>
      <w:r>
        <w:br w:type="page"/>
      </w:r>
    </w:p>
    <w:p>
      <w:r>
        <w:rPr>
          <w:rFonts w:ascii="Calibri" w:hAnsi="Calibri"/>
          <w:b/>
          <w:color w:val="282828"/>
          <w:sz w:val="28"/>
        </w:rPr>
        <w:t>Copyright / Use Notice</w:t>
      </w:r>
    </w:p>
    <w:p>
      <w:r>
        <w:rPr>
          <w:rFonts w:ascii="Georgia" w:hAnsi="Georgia"/>
          <w:b w:val="0"/>
          <w:color w:val="000000"/>
          <w:sz w:val="22"/>
        </w:rPr>
        <w:t>(c) 2026 Edward Fong. All rights reserved.</w:t>
      </w:r>
    </w:p>
    <w:p>
      <w:r>
        <w:rPr>
          <w:rFonts w:ascii="Georgia" w:hAnsi="Georgia"/>
          <w:b w:val="0"/>
          <w:color w:val="000000"/>
          <w:sz w:val="22"/>
        </w:rPr>
        <w:t>These resources are companion worksheets for The Necessary Evil: AI Orchestration for Real Work.</w:t>
      </w:r>
    </w:p>
    <w:p>
      <w:r>
        <w:rPr>
          <w:rFonts w:ascii="Georgia" w:hAnsi="Georgia"/>
          <w:b w:val="0"/>
          <w:color w:val="000000"/>
          <w:sz w:val="22"/>
        </w:rPr>
        <w:t>These resources are companion worksheets for The Necessary Evil: AI Orchestration for Real Work. They are planning and review aids, not professional advice. AI can prepare, organize, draft, compare, and check. It cannot own the outcome, approve the work, bear responsibility, or replace qualified human review.</w:t>
      </w:r>
    </w:p>
    <w:p>
      <w:r>
        <w:rPr>
          <w:rFonts w:ascii="Georgia" w:hAnsi="Georgia"/>
          <w:b w:val="0"/>
          <w:color w:val="000000"/>
          <w:sz w:val="22"/>
        </w:rPr>
        <w:t>Not legal, financial, medical, security, HR, compliance, or professional advice. Use them with qualified human review where appropriate.</w:t>
      </w:r>
    </w:p>
    <w:p>
      <w:r>
        <w:rPr>
          <w:rFonts w:ascii="Georgia" w:hAnsi="Georgia"/>
          <w:b w:val="0"/>
          <w:color w:val="000000"/>
          <w:sz w:val="22"/>
        </w:rPr>
        <w:t>For planning, review, and educational use. No signup required.</w:t>
      </w:r>
    </w:p>
    <w:p>
      <w:r>
        <w:rPr>
          <w:rFonts w:ascii="Calibri" w:hAnsi="Calibri"/>
          <w:b w:val="0"/>
          <w:color w:val="505050"/>
          <w:sz w:val="18"/>
        </w:rPr>
        <w:t>Version: Version 1.0</w:t>
      </w:r>
    </w:p>
    <w:p>
      <w:r>
        <w:rPr>
          <w:rFonts w:ascii="Calibri" w:hAnsi="Calibri"/>
          <w:b/>
          <w:color w:val="282828"/>
          <w:sz w:val="28"/>
        </w:rPr>
        <w:t>Introduction</w:t>
      </w:r>
    </w:p>
    <w:p>
      <w:r>
        <w:rPr>
          <w:rFonts w:ascii="Georgia" w:hAnsi="Georgia"/>
          <w:b w:val="0"/>
          <w:color w:val="000000"/>
          <w:sz w:val="22"/>
        </w:rPr>
        <w:t>This packet contains 16 companion resources for The Necessary Evil: AI Orchestration for Real Work. They help you move from scattered prompting to structured, reviewable, human-governed AI workflows.</w:t>
      </w:r>
    </w:p>
    <w:p>
      <w:r>
        <w:rPr>
          <w:rFonts w:ascii="Georgia" w:hAnsi="Georgia"/>
          <w:b w:val="0"/>
          <w:color w:val="000000"/>
          <w:sz w:val="22"/>
        </w:rPr>
        <w:t>Core principle: Human ownership governs. AI specialists assist. Review gates protect the work. Final responsibility remains human.</w:t>
      </w:r>
    </w:p>
    <w:p>
      <w:r>
        <w:rPr>
          <w:rFonts w:ascii="Georgia" w:hAnsi="Georgia"/>
          <w:b w:val="0"/>
          <w:color w:val="000000"/>
          <w:sz w:val="22"/>
        </w:rPr>
        <w:t>For updates and additional resources, visit: necessaryevilbooks.com/go/book4-resources</w:t>
      </w:r>
    </w:p>
    <w:p>
      <w:r>
        <w:rPr>
          <w:rFonts w:ascii="Calibri" w:hAnsi="Calibri"/>
          <w:b/>
          <w:color w:val="282828"/>
          <w:sz w:val="28"/>
        </w:rPr>
        <w:t>Table of Contents</w:t>
      </w:r>
    </w:p>
    <w:p>
      <w:r>
        <w:rPr>
          <w:rFonts w:ascii="Calibri" w:hAnsi="Calibri"/>
          <w:b/>
          <w:color w:val="282828"/>
          <w:sz w:val="20"/>
        </w:rPr>
        <w:t>Section A — Core Framework</w:t>
      </w:r>
    </w:p>
    <w:p>
      <w:pPr>
        <w:ind w:left="317"/>
      </w:pPr>
      <w:r>
        <w:rPr>
          <w:rFonts w:ascii="Georgia" w:hAnsi="Georgia"/>
          <w:b w:val="0"/>
          <w:color w:val="000000"/>
          <w:sz w:val="19"/>
        </w:rPr>
        <w:t>AI Orchestration Quick Framework</w:t>
      </w:r>
    </w:p>
    <w:p>
      <w:pPr>
        <w:ind w:left="317"/>
      </w:pPr>
      <w:r>
        <w:rPr>
          <w:rFonts w:ascii="Georgia" w:hAnsi="Georgia"/>
          <w:b w:val="0"/>
          <w:color w:val="000000"/>
          <w:sz w:val="19"/>
        </w:rPr>
        <w:t>Workflow Setup Checklist</w:t>
      </w:r>
    </w:p>
    <w:p>
      <w:pPr>
        <w:ind w:left="317"/>
      </w:pPr>
      <w:r>
        <w:rPr>
          <w:rFonts w:ascii="Georgia" w:hAnsi="Georgia"/>
          <w:b w:val="0"/>
          <w:color w:val="000000"/>
          <w:sz w:val="19"/>
        </w:rPr>
        <w:t>Human Owner Responsibility Checklist</w:t>
      </w:r>
    </w:p>
    <w:p>
      <w:r>
        <w:rPr>
          <w:rFonts w:ascii="Calibri" w:hAnsi="Calibri"/>
          <w:b/>
          <w:color w:val="282828"/>
          <w:sz w:val="20"/>
        </w:rPr>
        <w:t>Section B — Roles and Boundaries</w:t>
      </w:r>
    </w:p>
    <w:p>
      <w:pPr>
        <w:ind w:left="317"/>
      </w:pPr>
      <w:r>
        <w:rPr>
          <w:rFonts w:ascii="Georgia" w:hAnsi="Georgia"/>
          <w:b w:val="0"/>
          <w:color w:val="000000"/>
          <w:sz w:val="19"/>
        </w:rPr>
        <w:t>AI Specialist Role Card Template</w:t>
      </w:r>
    </w:p>
    <w:p>
      <w:pPr>
        <w:ind w:left="317"/>
      </w:pPr>
      <w:r>
        <w:rPr>
          <w:rFonts w:ascii="Georgia" w:hAnsi="Georgia"/>
          <w:b w:val="0"/>
          <w:color w:val="000000"/>
          <w:sz w:val="19"/>
        </w:rPr>
        <w:t>Review Gate Checklist</w:t>
      </w:r>
    </w:p>
    <w:p>
      <w:pPr>
        <w:ind w:left="317"/>
      </w:pPr>
      <w:r>
        <w:rPr>
          <w:rFonts w:ascii="Georgia" w:hAnsi="Georgia"/>
          <w:b w:val="0"/>
          <w:color w:val="000000"/>
          <w:sz w:val="19"/>
        </w:rPr>
        <w:t>Handoff Checklist</w:t>
      </w:r>
    </w:p>
    <w:p>
      <w:r>
        <w:rPr>
          <w:rFonts w:ascii="Calibri" w:hAnsi="Calibri"/>
          <w:b/>
          <w:color w:val="282828"/>
          <w:sz w:val="20"/>
        </w:rPr>
        <w:t>Section C — Review and Risk</w:t>
      </w:r>
    </w:p>
    <w:p>
      <w:pPr>
        <w:ind w:left="317"/>
      </w:pPr>
      <w:r>
        <w:rPr>
          <w:rFonts w:ascii="Georgia" w:hAnsi="Georgia"/>
          <w:b w:val="0"/>
          <w:color w:val="000000"/>
          <w:sz w:val="19"/>
        </w:rPr>
        <w:t>Prompt-to-Workflow Conversion Worksheet</w:t>
      </w:r>
    </w:p>
    <w:p>
      <w:pPr>
        <w:ind w:left="317"/>
      </w:pPr>
      <w:r>
        <w:rPr>
          <w:rFonts w:ascii="Georgia" w:hAnsi="Georgia"/>
          <w:b w:val="0"/>
          <w:color w:val="000000"/>
          <w:sz w:val="19"/>
        </w:rPr>
        <w:t>Risk Tier Reference for AI-Orchestrated Work</w:t>
      </w:r>
    </w:p>
    <w:p>
      <w:r>
        <w:rPr>
          <w:rFonts w:ascii="Calibri" w:hAnsi="Calibri"/>
          <w:b/>
          <w:color w:val="282828"/>
          <w:sz w:val="20"/>
        </w:rPr>
        <w:t>Section D — Worked Examples</w:t>
      </w:r>
    </w:p>
    <w:p>
      <w:pPr>
        <w:ind w:left="317"/>
      </w:pPr>
      <w:r>
        <w:rPr>
          <w:rFonts w:ascii="Georgia" w:hAnsi="Georgia"/>
          <w:b w:val="0"/>
          <w:color w:val="000000"/>
          <w:sz w:val="19"/>
        </w:rPr>
        <w:t>Small Business Orchestration Example</w:t>
      </w:r>
    </w:p>
    <w:p>
      <w:pPr>
        <w:ind w:left="317"/>
      </w:pPr>
      <w:r>
        <w:rPr>
          <w:rFonts w:ascii="Georgia" w:hAnsi="Georgia"/>
          <w:b w:val="0"/>
          <w:color w:val="000000"/>
          <w:sz w:val="19"/>
        </w:rPr>
        <w:t>Project Manager Orchestration Example</w:t>
      </w:r>
    </w:p>
    <w:p>
      <w:pPr>
        <w:ind w:left="317"/>
      </w:pPr>
      <w:r>
        <w:rPr>
          <w:rFonts w:ascii="Georgia" w:hAnsi="Georgia"/>
          <w:b w:val="0"/>
          <w:color w:val="000000"/>
          <w:sz w:val="19"/>
        </w:rPr>
        <w:t>Systems Administrator / IT Workflow Example</w:t>
      </w:r>
    </w:p>
    <w:p>
      <w:pPr>
        <w:ind w:left="317"/>
      </w:pPr>
      <w:r>
        <w:rPr>
          <w:rFonts w:ascii="Georgia" w:hAnsi="Georgia"/>
          <w:b w:val="0"/>
          <w:color w:val="000000"/>
          <w:sz w:val="19"/>
        </w:rPr>
        <w:t>Writer / Content Workflow Example</w:t>
      </w:r>
    </w:p>
    <w:p>
      <w:r>
        <w:rPr>
          <w:rFonts w:ascii="Calibri" w:hAnsi="Calibri"/>
          <w:b/>
          <w:color w:val="282828"/>
          <w:sz w:val="20"/>
        </w:rPr>
        <w:t>Section E — Blank Templates</w:t>
      </w:r>
    </w:p>
    <w:p>
      <w:pPr>
        <w:ind w:left="317"/>
      </w:pPr>
      <w:r>
        <w:rPr>
          <w:rFonts w:ascii="Georgia" w:hAnsi="Georgia"/>
          <w:b w:val="0"/>
          <w:color w:val="000000"/>
          <w:sz w:val="19"/>
        </w:rPr>
        <w:t>Blank Workflow Canvas</w:t>
      </w:r>
    </w:p>
    <w:p>
      <w:pPr>
        <w:ind w:left="317"/>
      </w:pPr>
      <w:r>
        <w:rPr>
          <w:rFonts w:ascii="Georgia" w:hAnsi="Georgia"/>
          <w:b w:val="0"/>
          <w:color w:val="000000"/>
          <w:sz w:val="19"/>
        </w:rPr>
        <w:t>Blank Role Card</w:t>
      </w:r>
    </w:p>
    <w:p>
      <w:pPr>
        <w:ind w:left="317"/>
      </w:pPr>
      <w:r>
        <w:rPr>
          <w:rFonts w:ascii="Georgia" w:hAnsi="Georgia"/>
          <w:b w:val="0"/>
          <w:color w:val="000000"/>
          <w:sz w:val="19"/>
        </w:rPr>
        <w:t>Blank Review Gate Sheet</w:t>
      </w:r>
    </w:p>
    <w:p>
      <w:pPr>
        <w:ind w:left="317"/>
      </w:pPr>
      <w:r>
        <w:rPr>
          <w:rFonts w:ascii="Georgia" w:hAnsi="Georgia"/>
          <w:b w:val="0"/>
          <w:color w:val="000000"/>
          <w:sz w:val="19"/>
        </w:rPr>
        <w:t>Blank Handoff Checklist</w:t>
      </w:r>
    </w:p>
    <w:p>
      <w:r>
        <w:br w:type="page"/>
      </w:r>
    </w:p>
    <w:p>
      <w:r>
        <w:rPr>
          <w:rFonts w:ascii="Calibri" w:hAnsi="Calibri"/>
          <w:b/>
          <w:color w:val="282828"/>
          <w:sz w:val="30"/>
        </w:rPr>
        <w:t>Section A — Core Framework</w:t>
      </w:r>
    </w:p>
    <w:p>
      <w:r>
        <w:rPr>
          <w:rFonts w:ascii="Calibri" w:hAnsi="Calibri"/>
          <w:b w:val="0"/>
          <w:color w:val="505050"/>
          <w:sz w:val="14"/>
        </w:rPr>
        <w:t>________________________________________________________________________________</w:t>
      </w:r>
    </w:p>
    <w:p>
      <w:r>
        <w:rPr>
          <w:rFonts w:ascii="Calibri" w:hAnsi="Calibri"/>
          <w:b/>
          <w:color w:val="282828"/>
          <w:sz w:val="32"/>
        </w:rPr>
        <w:t>AI Orchestration Quick Framework</w:t>
      </w:r>
    </w:p>
    <w:p>
      <w:r>
        <w:rPr>
          <w:rFonts w:ascii="Calibri" w:hAnsi="Calibri"/>
          <w:b/>
          <w:color w:val="282828"/>
          <w:sz w:val="28"/>
        </w:rPr>
        <w:t>Purpose</w:t>
      </w:r>
    </w:p>
    <w:p>
      <w:r>
        <w:rPr>
          <w:rFonts w:ascii="Georgia" w:hAnsi="Georgia"/>
          <w:b w:val="0"/>
          <w:color w:val="000000"/>
          <w:sz w:val="22"/>
        </w:rPr>
        <w:t>A one-page reference for the core roles and structure of a human-governed AI work system. This is the central model taught in Chapter 4 of *The Necessary Evil: AI Orchestration for Real Work*.</w:t>
      </w:r>
    </w:p>
    <w:p>
      <w:r>
        <w:rPr>
          <w:rFonts w:ascii="Calibri" w:hAnsi="Calibri"/>
          <w:b/>
          <w:color w:val="282828"/>
          <w:sz w:val="28"/>
        </w:rPr>
        <w:t>When to Use</w:t>
      </w:r>
    </w:p>
    <w:p>
      <w:r>
        <w:rPr>
          <w:rFonts w:ascii="Georgia" w:hAnsi="Georgia"/>
          <w:b w:val="0"/>
          <w:color w:val="000000"/>
          <w:sz w:val="22"/>
        </w:rPr>
        <w:t>Use this before starting any multi-step AI-assisted workflow. It reminds you who owns the work, who assists, and where review gates belong. For the full framework explanation, see Chapter 4.</w:t>
      </w:r>
    </w:p>
    <w:p>
      <w:r>
        <w:rPr>
          <w:rFonts w:ascii="Georgia" w:hAnsi="Georgia"/>
          <w:b w:val="0"/>
          <w:color w:val="000000"/>
          <w:sz w:val="22"/>
        </w:rPr>
        <w:t>Related resources: Workflow Setup Checklist, Human Owner Responsibility Checklist, Blank Workflow Canvas.</w:t>
      </w:r>
    </w:p>
    <w:p>
      <w:r>
        <w:rPr>
          <w:rFonts w:ascii="Calibri" w:hAnsi="Calibri"/>
          <w:b/>
          <w:color w:val="282828"/>
          <w:sz w:val="28"/>
        </w:rPr>
        <w:t>The Framework</w:t>
      </w:r>
    </w:p>
    <w:p>
      <w:r>
        <w:rPr>
          <w:rFonts w:ascii="Calibri" w:hAnsi="Calibri"/>
          <w:b/>
          <w:color w:val="282828"/>
          <w:sz w:val="24"/>
        </w:rPr>
        <w:t>Roles</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Role</w:t>
            </w:r>
          </w:p>
        </w:tc>
        <w:tc>
          <w:tcPr>
            <w:tcW w:type="dxa" w:w="4968"/>
            <w:shd w:fill="E6E6E6"/>
          </w:tcPr>
          <w:p>
            <w:r/>
            <w:r>
              <w:rPr>
                <w:rFonts w:ascii="Calibri" w:hAnsi="Calibri"/>
                <w:b/>
                <w:color w:val="000000"/>
                <w:sz w:val="20"/>
              </w:rPr>
              <w:t>Responsibility</w:t>
            </w:r>
          </w:p>
        </w:tc>
      </w:tr>
      <w:tr>
        <w:tc>
          <w:tcPr>
            <w:tcW w:type="dxa" w:w="4968"/>
          </w:tcPr>
          <w:p>
            <w:r/>
            <w:r>
              <w:rPr>
                <w:rFonts w:ascii="Calibri" w:hAnsi="Calibri"/>
                <w:b w:val="0"/>
                <w:color w:val="000000"/>
                <w:sz w:val="20"/>
              </w:rPr>
              <w:t>Human Owner</w:t>
            </w:r>
          </w:p>
        </w:tc>
        <w:tc>
          <w:tcPr>
            <w:tcW w:type="dxa" w:w="4968"/>
          </w:tcPr>
          <w:p>
            <w:r/>
            <w:r>
              <w:rPr>
                <w:rFonts w:ascii="Calibri" w:hAnsi="Calibri"/>
                <w:b w:val="0"/>
                <w:color w:val="000000"/>
                <w:sz w:val="20"/>
              </w:rPr>
              <w:t>Sets direction, approves output, bears final responsibility</w:t>
            </w:r>
          </w:p>
        </w:tc>
      </w:tr>
      <w:tr>
        <w:tc>
          <w:tcPr>
            <w:tcW w:type="dxa" w:w="4968"/>
          </w:tcPr>
          <w:p>
            <w:r/>
            <w:r>
              <w:rPr>
                <w:rFonts w:ascii="Calibri" w:hAnsi="Calibri"/>
                <w:b w:val="0"/>
                <w:color w:val="000000"/>
                <w:sz w:val="20"/>
              </w:rPr>
              <w:t>Orchestrator</w:t>
            </w:r>
          </w:p>
        </w:tc>
        <w:tc>
          <w:tcPr>
            <w:tcW w:type="dxa" w:w="4968"/>
          </w:tcPr>
          <w:p>
            <w:r/>
            <w:r>
              <w:rPr>
                <w:rFonts w:ascii="Calibri" w:hAnsi="Calibri"/>
                <w:b w:val="0"/>
                <w:color w:val="000000"/>
                <w:sz w:val="20"/>
              </w:rPr>
              <w:t>Coordinates workflow steps, routes tasks, enforces boundaries</w:t>
            </w:r>
          </w:p>
        </w:tc>
      </w:tr>
      <w:tr>
        <w:tc>
          <w:tcPr>
            <w:tcW w:type="dxa" w:w="4968"/>
          </w:tcPr>
          <w:p>
            <w:r/>
            <w:r>
              <w:rPr>
                <w:rFonts w:ascii="Calibri" w:hAnsi="Calibri"/>
                <w:b w:val="0"/>
                <w:color w:val="000000"/>
                <w:sz w:val="20"/>
              </w:rPr>
              <w:t>Specialist AI</w:t>
            </w:r>
          </w:p>
        </w:tc>
        <w:tc>
          <w:tcPr>
            <w:tcW w:type="dxa" w:w="4968"/>
          </w:tcPr>
          <w:p>
            <w:r/>
            <w:r>
              <w:rPr>
                <w:rFonts w:ascii="Calibri" w:hAnsi="Calibri"/>
                <w:b w:val="0"/>
                <w:color w:val="000000"/>
                <w:sz w:val="20"/>
              </w:rPr>
              <w:t>Performs bounded tasks within assigned scope</w:t>
            </w:r>
          </w:p>
        </w:tc>
      </w:tr>
      <w:tr>
        <w:tc>
          <w:tcPr>
            <w:tcW w:type="dxa" w:w="4968"/>
          </w:tcPr>
          <w:p>
            <w:r/>
            <w:r>
              <w:rPr>
                <w:rFonts w:ascii="Calibri" w:hAnsi="Calibri"/>
                <w:b w:val="0"/>
                <w:color w:val="000000"/>
                <w:sz w:val="20"/>
              </w:rPr>
              <w:t>Reviewer</w:t>
            </w:r>
          </w:p>
        </w:tc>
        <w:tc>
          <w:tcPr>
            <w:tcW w:type="dxa" w:w="4968"/>
          </w:tcPr>
          <w:p>
            <w:r/>
            <w:r>
              <w:rPr>
                <w:rFonts w:ascii="Calibri" w:hAnsi="Calibri"/>
                <w:b w:val="0"/>
                <w:color w:val="000000"/>
                <w:sz w:val="20"/>
              </w:rPr>
              <w:t>Checks output for accuracy, tone, completeness, risk</w:t>
            </w:r>
          </w:p>
        </w:tc>
      </w:tr>
      <w:tr>
        <w:tc>
          <w:tcPr>
            <w:tcW w:type="dxa" w:w="4968"/>
          </w:tcPr>
          <w:p>
            <w:r/>
            <w:r>
              <w:rPr>
                <w:rFonts w:ascii="Calibri" w:hAnsi="Calibri"/>
                <w:b w:val="0"/>
                <w:color w:val="000000"/>
                <w:sz w:val="20"/>
              </w:rPr>
              <w:t>QA / Verification Gate</w:t>
            </w:r>
          </w:p>
        </w:tc>
        <w:tc>
          <w:tcPr>
            <w:tcW w:type="dxa" w:w="4968"/>
          </w:tcPr>
          <w:p>
            <w:r/>
            <w:r>
              <w:rPr>
                <w:rFonts w:ascii="Calibri" w:hAnsi="Calibri"/>
                <w:b w:val="0"/>
                <w:color w:val="000000"/>
                <w:sz w:val="20"/>
              </w:rPr>
              <w:t>Confirms work meets standards before handoff</w:t>
            </w:r>
          </w:p>
        </w:tc>
      </w:tr>
    </w:tbl>
    <w:p/>
    <w:p>
      <w:r>
        <w:rPr>
          <w:rFonts w:ascii="Calibri" w:hAnsi="Calibri"/>
          <w:b/>
          <w:color w:val="282828"/>
          <w:sz w:val="24"/>
        </w:rPr>
        <w:t>Workflow Structure</w:t>
      </w:r>
    </w:p>
    <w:p>
      <w:r>
        <w:rPr>
          <w:rFonts w:ascii="Consolas" w:hAnsi="Consolas"/>
          <w:b w:val="0"/>
          <w:color w:val="000000"/>
          <w:sz w:val="20"/>
        </w:rPr>
        <w:t>Human Owner defines the work</w:t>
      </w:r>
    </w:p>
    <w:p>
      <w:r>
        <w:rPr>
          <w:rFonts w:ascii="Consolas" w:hAnsi="Consolas"/>
          <w:b w:val="0"/>
          <w:color w:val="000000"/>
          <w:sz w:val="20"/>
        </w:rPr>
        <w:t xml:space="preserve">  → Orchestrator plans and delegates</w:t>
      </w:r>
    </w:p>
    <w:p>
      <w:r>
        <w:rPr>
          <w:rFonts w:ascii="Consolas" w:hAnsi="Consolas"/>
          <w:b w:val="0"/>
          <w:color w:val="000000"/>
          <w:sz w:val="20"/>
        </w:rPr>
        <w:t xml:space="preserve">    → Specialist AI performs bounded task</w:t>
      </w:r>
    </w:p>
    <w:p>
      <w:r>
        <w:rPr>
          <w:rFonts w:ascii="Consolas" w:hAnsi="Consolas"/>
          <w:b w:val="0"/>
          <w:color w:val="000000"/>
          <w:sz w:val="20"/>
        </w:rPr>
        <w:t xml:space="preserve">      → Reviewer checks output</w:t>
      </w:r>
    </w:p>
    <w:p>
      <w:r>
        <w:rPr>
          <w:rFonts w:ascii="Consolas" w:hAnsi="Consolas"/>
          <w:b w:val="0"/>
          <w:color w:val="000000"/>
          <w:sz w:val="20"/>
        </w:rPr>
        <w:t xml:space="preserve">        → QA gate verifies standards</w:t>
      </w:r>
    </w:p>
    <w:p>
      <w:r>
        <w:rPr>
          <w:rFonts w:ascii="Consolas" w:hAnsi="Consolas"/>
          <w:b w:val="0"/>
          <w:color w:val="000000"/>
          <w:sz w:val="20"/>
        </w:rPr>
        <w:t xml:space="preserve">          → Human Owner approves or returns</w:t>
      </w:r>
    </w:p>
    <w:p>
      <w:r>
        <w:rPr>
          <w:rFonts w:ascii="Calibri" w:hAnsi="Calibri"/>
          <w:b/>
          <w:color w:val="282828"/>
          <w:sz w:val="24"/>
        </w:rPr>
        <w:t>Core Principles</w:t>
      </w:r>
    </w:p>
    <w:p>
      <w:r>
        <w:rPr>
          <w:rFonts w:ascii="Georgia" w:hAnsi="Georgia"/>
          <w:b w:val="0"/>
          <w:color w:val="000000"/>
          <w:sz w:val="22"/>
        </w:rPr>
        <w:t>1. Human ownership governs every workflow.</w:t>
      </w:r>
    </w:p>
    <w:p>
      <w:r>
        <w:rPr>
          <w:rFonts w:ascii="Georgia" w:hAnsi="Georgia"/>
          <w:b w:val="0"/>
          <w:color w:val="000000"/>
          <w:sz w:val="22"/>
        </w:rPr>
        <w:t>2. AI specialists assist within bounded roles.</w:t>
      </w:r>
    </w:p>
    <w:p>
      <w:r>
        <w:rPr>
          <w:rFonts w:ascii="Georgia" w:hAnsi="Georgia"/>
          <w:b w:val="0"/>
          <w:color w:val="000000"/>
          <w:sz w:val="22"/>
        </w:rPr>
        <w:t>3. Review gates protect the work before handoff.</w:t>
      </w:r>
    </w:p>
    <w:p>
      <w:r>
        <w:rPr>
          <w:rFonts w:ascii="Georgia" w:hAnsi="Georgia"/>
          <w:b w:val="0"/>
          <w:color w:val="000000"/>
          <w:sz w:val="22"/>
        </w:rPr>
        <w:t>4. Final responsibility remains human.</w:t>
      </w:r>
    </w:p>
    <w:p>
      <w:r>
        <w:rPr>
          <w:rFonts w:ascii="Georgia" w:hAnsi="Georgia"/>
          <w:b w:val="0"/>
          <w:color w:val="000000"/>
          <w:sz w:val="22"/>
        </w:rPr>
        <w:t>5. No AI role approves, publishes, sends, or commits without human sign-off.</w:t>
      </w:r>
    </w:p>
    <w:p>
      <w:r>
        <w:rPr>
          <w:rFonts w:ascii="Calibri" w:hAnsi="Calibri"/>
          <w:b/>
          <w:color w:val="282828"/>
          <w:sz w:val="28"/>
        </w:rPr>
        <w:t>Review Reminder</w:t>
      </w:r>
    </w:p>
    <w:p>
      <w:r>
        <w:rPr>
          <w:rFonts w:ascii="Georgia" w:hAnsi="Georgia"/>
          <w:b w:val="0"/>
          <w:color w:val="000000"/>
          <w:sz w:val="22"/>
        </w:rPr>
        <w:t>Before using any AI-prepared output in real work, confirm:</w:t>
      </w:r>
    </w:p>
    <w:p>
      <w:pPr>
        <w:ind w:left="360"/>
      </w:pPr>
      <w:r>
        <w:rPr>
          <w:rFonts w:ascii="Calibri" w:hAnsi="Calibri"/>
          <w:b w:val="0"/>
          <w:color w:val="000000"/>
          <w:sz w:val="22"/>
        </w:rPr>
        <w:t xml:space="preserve">☐ </w:t>
      </w:r>
      <w:r>
        <w:rPr>
          <w:rFonts w:ascii="Calibri" w:hAnsi="Calibri"/>
          <w:b w:val="0"/>
          <w:color w:val="000000"/>
          <w:sz w:val="22"/>
        </w:rPr>
        <w:t>A human reviewed the output.</w:t>
      </w:r>
    </w:p>
    <w:p>
      <w:pPr>
        <w:ind w:left="360"/>
      </w:pPr>
      <w:r>
        <w:rPr>
          <w:rFonts w:ascii="Calibri" w:hAnsi="Calibri"/>
          <w:b w:val="0"/>
          <w:color w:val="000000"/>
          <w:sz w:val="22"/>
        </w:rPr>
        <w:t xml:space="preserve">☐ </w:t>
      </w:r>
      <w:r>
        <w:rPr>
          <w:rFonts w:ascii="Calibri" w:hAnsi="Calibri"/>
          <w:b w:val="0"/>
          <w:color w:val="000000"/>
          <w:sz w:val="22"/>
        </w:rPr>
        <w:t>The output matches the stated goal.</w:t>
      </w:r>
    </w:p>
    <w:p>
      <w:pPr>
        <w:ind w:left="360"/>
      </w:pPr>
      <w:r>
        <w:rPr>
          <w:rFonts w:ascii="Calibri" w:hAnsi="Calibri"/>
          <w:b w:val="0"/>
          <w:color w:val="000000"/>
          <w:sz w:val="22"/>
        </w:rPr>
        <w:t xml:space="preserve">☐ </w:t>
      </w:r>
      <w:r>
        <w:rPr>
          <w:rFonts w:ascii="Calibri" w:hAnsi="Calibri"/>
          <w:b w:val="0"/>
          <w:color w:val="000000"/>
          <w:sz w:val="22"/>
        </w:rPr>
        <w:t>No unsupported claims remain.</w:t>
      </w:r>
    </w:p>
    <w:p>
      <w:pPr>
        <w:ind w:left="360"/>
      </w:pPr>
      <w:r>
        <w:rPr>
          <w:rFonts w:ascii="Calibri" w:hAnsi="Calibri"/>
          <w:b w:val="0"/>
          <w:color w:val="000000"/>
          <w:sz w:val="22"/>
        </w:rPr>
        <w:t xml:space="preserve">☐ </w:t>
      </w:r>
      <w:r>
        <w:rPr>
          <w:rFonts w:ascii="Calibri" w:hAnsi="Calibri"/>
          <w:b w:val="0"/>
          <w:color w:val="000000"/>
          <w:sz w:val="22"/>
        </w:rPr>
        <w:t>No sensitive/private data was exposed.</w:t>
      </w:r>
    </w:p>
    <w:p>
      <w:pPr>
        <w:ind w:left="360"/>
      </w:pPr>
      <w:r>
        <w:rPr>
          <w:rFonts w:ascii="Calibri" w:hAnsi="Calibri"/>
          <w:b w:val="0"/>
          <w:color w:val="000000"/>
          <w:sz w:val="22"/>
        </w:rPr>
        <w:t xml:space="preserve">☐ </w:t>
      </w:r>
      <w:r>
        <w:rPr>
          <w:rFonts w:ascii="Calibri" w:hAnsi="Calibri"/>
          <w:b w:val="0"/>
          <w:color w:val="000000"/>
          <w:sz w:val="22"/>
        </w:rPr>
        <w:t>The appropriate person approved it.</w:t>
      </w:r>
    </w:p>
    <w:p>
      <w:r>
        <w:br w:type="page"/>
      </w:r>
    </w:p>
    <w:p>
      <w:r>
        <w:rPr>
          <w:rFonts w:ascii="Calibri" w:hAnsi="Calibri"/>
          <w:b/>
          <w:color w:val="282828"/>
          <w:sz w:val="32"/>
        </w:rPr>
        <w:t>Workflow Setup Checklist</w:t>
      </w:r>
    </w:p>
    <w:p>
      <w:r>
        <w:rPr>
          <w:rFonts w:ascii="Calibri" w:hAnsi="Calibri"/>
          <w:b/>
          <w:color w:val="282828"/>
          <w:sz w:val="28"/>
        </w:rPr>
        <w:t>Purpose</w:t>
      </w:r>
    </w:p>
    <w:p>
      <w:r>
        <w:rPr>
          <w:rFonts w:ascii="Georgia" w:hAnsi="Georgia"/>
          <w:b w:val="0"/>
          <w:color w:val="000000"/>
          <w:sz w:val="22"/>
        </w:rPr>
        <w:t>Use before building any AI-assisted workflow. Ensures you have defined the goal, owner, boundaries, roles, and review gates before AI begins work.</w:t>
      </w:r>
    </w:p>
    <w:p>
      <w:r>
        <w:rPr>
          <w:rFonts w:ascii="Calibri" w:hAnsi="Calibri"/>
          <w:b/>
          <w:color w:val="282828"/>
          <w:sz w:val="28"/>
        </w:rPr>
        <w:t>When to Use</w:t>
      </w:r>
    </w:p>
    <w:p>
      <w:r>
        <w:rPr>
          <w:rFonts w:ascii="Georgia" w:hAnsi="Georgia"/>
          <w:b w:val="0"/>
          <w:color w:val="000000"/>
          <w:sz w:val="22"/>
        </w:rPr>
        <w:t>At the start of any new multi-step AI workflow, project, or task delegation.</w:t>
      </w:r>
    </w:p>
    <w:p>
      <w:r>
        <w:rPr>
          <w:rFonts w:ascii="Georgia" w:hAnsi="Georgia"/>
          <w:b w:val="0"/>
          <w:color w:val="000000"/>
          <w:sz w:val="22"/>
        </w:rPr>
        <w:t>Related resources: AI Orchestration Quick Framework, AI Specialist Role Card Template, Blank Workflow Canvas.</w:t>
      </w:r>
    </w:p>
    <w:p>
      <w:r>
        <w:rPr>
          <w:rFonts w:ascii="Calibri" w:hAnsi="Calibri"/>
          <w:b/>
          <w:color w:val="282828"/>
          <w:sz w:val="28"/>
        </w:rPr>
        <w:t>Checklist</w:t>
      </w:r>
    </w:p>
    <w:p>
      <w:pPr>
        <w:ind w:left="360"/>
      </w:pPr>
      <w:r>
        <w:rPr>
          <w:rFonts w:ascii="Calibri" w:hAnsi="Calibri"/>
          <w:b w:val="0"/>
          <w:color w:val="000000"/>
          <w:sz w:val="22"/>
        </w:rPr>
        <w:t xml:space="preserve">☐ </w:t>
      </w:r>
      <w:r>
        <w:rPr>
          <w:rFonts w:ascii="Calibri" w:hAnsi="Calibri"/>
          <w:b/>
          <w:color w:val="000000"/>
          <w:sz w:val="22"/>
        </w:rPr>
        <w:t>Goal defined:</w:t>
      </w:r>
      <w:r>
        <w:rPr>
          <w:rFonts w:ascii="Calibri" w:hAnsi="Calibri"/>
          <w:b w:val="0"/>
          <w:color w:val="000000"/>
          <w:sz w:val="22"/>
        </w:rPr>
        <w:t xml:space="preserve"> What is the final deliverable?</w:t>
      </w:r>
    </w:p>
    <w:p>
      <w:pPr>
        <w:ind w:left="360"/>
      </w:pPr>
      <w:r>
        <w:rPr>
          <w:rFonts w:ascii="Calibri" w:hAnsi="Calibri"/>
          <w:b w:val="0"/>
          <w:color w:val="000000"/>
          <w:sz w:val="22"/>
        </w:rPr>
        <w:t xml:space="preserve">☐ </w:t>
      </w:r>
      <w:r>
        <w:rPr>
          <w:rFonts w:ascii="Calibri" w:hAnsi="Calibri"/>
          <w:b/>
          <w:color w:val="000000"/>
          <w:sz w:val="22"/>
        </w:rPr>
        <w:t>Owner identified:</w:t>
      </w:r>
      <w:r>
        <w:rPr>
          <w:rFonts w:ascii="Calibri" w:hAnsi="Calibri"/>
          <w:b w:val="0"/>
          <w:color w:val="000000"/>
          <w:sz w:val="22"/>
        </w:rPr>
        <w:t xml:space="preserve"> Who bears final responsibility?</w:t>
      </w:r>
    </w:p>
    <w:p>
      <w:pPr>
        <w:ind w:left="360"/>
      </w:pPr>
      <w:r>
        <w:rPr>
          <w:rFonts w:ascii="Calibri" w:hAnsi="Calibri"/>
          <w:b w:val="0"/>
          <w:color w:val="000000"/>
          <w:sz w:val="22"/>
        </w:rPr>
        <w:t xml:space="preserve">☐ </w:t>
      </w:r>
      <w:r>
        <w:rPr>
          <w:rFonts w:ascii="Calibri" w:hAnsi="Calibri"/>
          <w:b/>
          <w:color w:val="000000"/>
          <w:sz w:val="22"/>
        </w:rPr>
        <w:t>Source material identified:</w:t>
      </w:r>
      <w:r>
        <w:rPr>
          <w:rFonts w:ascii="Calibri" w:hAnsi="Calibri"/>
          <w:b w:val="0"/>
          <w:color w:val="000000"/>
          <w:sz w:val="22"/>
        </w:rPr>
        <w:t xml:space="preserve"> What inputs does the AI need?</w:t>
      </w:r>
    </w:p>
    <w:p>
      <w:pPr>
        <w:ind w:left="360"/>
      </w:pPr>
      <w:r>
        <w:rPr>
          <w:rFonts w:ascii="Calibri" w:hAnsi="Calibri"/>
          <w:b w:val="0"/>
          <w:color w:val="000000"/>
          <w:sz w:val="22"/>
        </w:rPr>
        <w:t xml:space="preserve">☐ </w:t>
      </w:r>
      <w:r>
        <w:rPr>
          <w:rFonts w:ascii="Calibri" w:hAnsi="Calibri"/>
          <w:b/>
          <w:color w:val="000000"/>
          <w:sz w:val="22"/>
        </w:rPr>
        <w:t>Constraints stated:</w:t>
      </w:r>
      <w:r>
        <w:rPr>
          <w:rFonts w:ascii="Calibri" w:hAnsi="Calibri"/>
          <w:b w:val="0"/>
          <w:color w:val="000000"/>
          <w:sz w:val="22"/>
        </w:rPr>
        <w:t xml:space="preserve"> What must NOT be done?</w:t>
      </w:r>
    </w:p>
    <w:p>
      <w:pPr>
        <w:ind w:left="360"/>
      </w:pPr>
      <w:r>
        <w:rPr>
          <w:rFonts w:ascii="Calibri" w:hAnsi="Calibri"/>
          <w:b w:val="0"/>
          <w:color w:val="000000"/>
          <w:sz w:val="22"/>
        </w:rPr>
        <w:t xml:space="preserve">☐ </w:t>
      </w:r>
      <w:r>
        <w:rPr>
          <w:rFonts w:ascii="Calibri" w:hAnsi="Calibri"/>
          <w:b/>
          <w:color w:val="000000"/>
          <w:sz w:val="22"/>
        </w:rPr>
        <w:t>Scope boundaries set:</w:t>
      </w:r>
      <w:r>
        <w:rPr>
          <w:rFonts w:ascii="Calibri" w:hAnsi="Calibri"/>
          <w:b w:val="0"/>
          <w:color w:val="000000"/>
          <w:sz w:val="22"/>
        </w:rPr>
        <w:t xml:space="preserve"> Where does AI authority stop?</w:t>
      </w:r>
    </w:p>
    <w:p>
      <w:pPr>
        <w:ind w:left="360"/>
      </w:pPr>
      <w:r>
        <w:rPr>
          <w:rFonts w:ascii="Calibri" w:hAnsi="Calibri"/>
          <w:b w:val="0"/>
          <w:color w:val="000000"/>
          <w:sz w:val="22"/>
        </w:rPr>
        <w:t xml:space="preserve">☐ </w:t>
      </w:r>
      <w:r>
        <w:rPr>
          <w:rFonts w:ascii="Calibri" w:hAnsi="Calibri"/>
          <w:b/>
          <w:color w:val="000000"/>
          <w:sz w:val="22"/>
        </w:rPr>
        <w:t>Specialist roles assigned:</w:t>
      </w:r>
      <w:r>
        <w:rPr>
          <w:rFonts w:ascii="Calibri" w:hAnsi="Calibri"/>
          <w:b w:val="0"/>
          <w:color w:val="000000"/>
          <w:sz w:val="22"/>
        </w:rPr>
        <w:t xml:space="preserve"> Which AI roles are needed?</w:t>
      </w:r>
    </w:p>
    <w:p>
      <w:pPr>
        <w:ind w:left="360"/>
      </w:pPr>
      <w:r>
        <w:rPr>
          <w:rFonts w:ascii="Calibri" w:hAnsi="Calibri"/>
          <w:b w:val="0"/>
          <w:color w:val="000000"/>
          <w:sz w:val="22"/>
        </w:rPr>
        <w:t xml:space="preserve">☐ </w:t>
      </w:r>
      <w:r>
        <w:rPr>
          <w:rFonts w:ascii="Calibri" w:hAnsi="Calibri"/>
          <w:b/>
          <w:color w:val="000000"/>
          <w:sz w:val="22"/>
        </w:rPr>
        <w:t>Review gates placed:</w:t>
      </w:r>
      <w:r>
        <w:rPr>
          <w:rFonts w:ascii="Calibri" w:hAnsi="Calibri"/>
          <w:b w:val="0"/>
          <w:color w:val="000000"/>
          <w:sz w:val="22"/>
        </w:rPr>
        <w:t xml:space="preserve"> Where must a human check output?</w:t>
      </w:r>
    </w:p>
    <w:p>
      <w:pPr>
        <w:ind w:left="360"/>
      </w:pPr>
      <w:r>
        <w:rPr>
          <w:rFonts w:ascii="Calibri" w:hAnsi="Calibri"/>
          <w:b w:val="0"/>
          <w:color w:val="000000"/>
          <w:sz w:val="22"/>
        </w:rPr>
        <w:t xml:space="preserve">☐ </w:t>
      </w:r>
      <w:r>
        <w:rPr>
          <w:rFonts w:ascii="Calibri" w:hAnsi="Calibri"/>
          <w:b/>
          <w:color w:val="000000"/>
          <w:sz w:val="22"/>
        </w:rPr>
        <w:t>Final output defined:</w:t>
      </w:r>
      <w:r>
        <w:rPr>
          <w:rFonts w:ascii="Calibri" w:hAnsi="Calibri"/>
          <w:b w:val="0"/>
          <w:color w:val="000000"/>
          <w:sz w:val="22"/>
        </w:rPr>
        <w:t xml:space="preserve"> What format/artifact is expected?</w:t>
      </w:r>
    </w:p>
    <w:p>
      <w:pPr>
        <w:ind w:left="360"/>
      </w:pPr>
      <w:r>
        <w:rPr>
          <w:rFonts w:ascii="Calibri" w:hAnsi="Calibri"/>
          <w:b w:val="0"/>
          <w:color w:val="000000"/>
          <w:sz w:val="22"/>
        </w:rPr>
        <w:t xml:space="preserve">☐ </w:t>
      </w:r>
      <w:r>
        <w:rPr>
          <w:rFonts w:ascii="Calibri" w:hAnsi="Calibri"/>
          <w:b/>
          <w:color w:val="000000"/>
          <w:sz w:val="22"/>
        </w:rPr>
        <w:t>Handoff action defined:</w:t>
      </w:r>
      <w:r>
        <w:rPr>
          <w:rFonts w:ascii="Calibri" w:hAnsi="Calibri"/>
          <w:b w:val="0"/>
          <w:color w:val="000000"/>
          <w:sz w:val="22"/>
        </w:rPr>
        <w:t xml:space="preserve"> What happens after the workflow completes?</w:t>
      </w:r>
    </w:p>
    <w:p>
      <w:pPr>
        <w:ind w:left="360"/>
      </w:pPr>
      <w:r>
        <w:rPr>
          <w:rFonts w:ascii="Calibri" w:hAnsi="Calibri"/>
          <w:b w:val="0"/>
          <w:color w:val="000000"/>
          <w:sz w:val="22"/>
        </w:rPr>
        <w:t xml:space="preserve">☐ </w:t>
      </w:r>
      <w:r>
        <w:rPr>
          <w:rFonts w:ascii="Calibri" w:hAnsi="Calibri"/>
          <w:b/>
          <w:color w:val="000000"/>
          <w:sz w:val="22"/>
        </w:rPr>
        <w:t>Escalation path defined:</w:t>
      </w:r>
      <w:r>
        <w:rPr>
          <w:rFonts w:ascii="Calibri" w:hAnsi="Calibri"/>
          <w:b w:val="0"/>
          <w:color w:val="000000"/>
          <w:sz w:val="22"/>
        </w:rPr>
        <w:t xml:space="preserve"> What happens if something goes wrong?</w:t>
      </w:r>
    </w:p>
    <w:p>
      <w:r>
        <w:rPr>
          <w:rFonts w:ascii="Calibri" w:hAnsi="Calibri"/>
          <w:b/>
          <w:color w:val="282828"/>
          <w:sz w:val="28"/>
        </w:rPr>
        <w:t>How to Use</w:t>
      </w:r>
    </w:p>
    <w:p>
      <w:r>
        <w:rPr>
          <w:rFonts w:ascii="Georgia" w:hAnsi="Georgia"/>
          <w:b w:val="0"/>
          <w:color w:val="000000"/>
          <w:sz w:val="22"/>
        </w:rPr>
        <w:t>1. Fill in each checkbox before delegating work to AI.</w:t>
      </w:r>
    </w:p>
    <w:p>
      <w:r>
        <w:rPr>
          <w:rFonts w:ascii="Georgia" w:hAnsi="Georgia"/>
          <w:b w:val="0"/>
          <w:color w:val="000000"/>
          <w:sz w:val="22"/>
        </w:rPr>
        <w:t>2. If any item is blank, the workflow is not ready to start.</w:t>
      </w:r>
    </w:p>
    <w:p>
      <w:r>
        <w:rPr>
          <w:rFonts w:ascii="Georgia" w:hAnsi="Georgia"/>
          <w:b w:val="0"/>
          <w:color w:val="000000"/>
          <w:sz w:val="22"/>
        </w:rPr>
        <w:t>3. Share the completed checklist with anyone who will review the AI output.</w:t>
      </w:r>
    </w:p>
    <w:p>
      <w:r>
        <w:rPr>
          <w:rFonts w:ascii="Calibri" w:hAnsi="Calibri"/>
          <w:b/>
          <w:color w:val="282828"/>
          <w:sz w:val="28"/>
        </w:rPr>
        <w:t>Review Reminder</w:t>
      </w:r>
    </w:p>
    <w:p>
      <w:r>
        <w:rPr>
          <w:rFonts w:ascii="Georgia" w:hAnsi="Georgia"/>
          <w:b w:val="0"/>
          <w:color w:val="000000"/>
          <w:sz w:val="22"/>
        </w:rPr>
        <w:t>A workflow without a defined owner, review gate, or escalation path is not governed. Do not start.</w:t>
      </w:r>
    </w:p>
    <w:p>
      <w:r>
        <w:rPr>
          <w:rFonts w:ascii="Calibri" w:hAnsi="Calibri"/>
          <w:b w:val="0"/>
          <w:color w:val="505050"/>
          <w:sz w:val="14"/>
        </w:rPr>
        <w:t>________________________________________________________________________________</w:t>
      </w:r>
    </w:p>
    <w:p>
      <w:r>
        <w:rPr>
          <w:rFonts w:ascii="Calibri" w:hAnsi="Calibri"/>
          <w:b/>
          <w:color w:val="282828"/>
          <w:sz w:val="32"/>
        </w:rPr>
        <w:t>Human Owner Responsibility Checklist</w:t>
      </w:r>
    </w:p>
    <w:p>
      <w:r>
        <w:rPr>
          <w:rFonts w:ascii="Calibri" w:hAnsi="Calibri"/>
          <w:b/>
          <w:color w:val="282828"/>
          <w:sz w:val="28"/>
        </w:rPr>
        <w:t>Purpose</w:t>
      </w:r>
    </w:p>
    <w:p>
      <w:r>
        <w:rPr>
          <w:rFonts w:ascii="Georgia" w:hAnsi="Georgia"/>
          <w:b w:val="0"/>
          <w:color w:val="000000"/>
          <w:sz w:val="22"/>
        </w:rPr>
        <w:t>Clarifies what must remain under human ownership in any AI-assisted workflow. Use to prevent accidental delegation of judgment, ethics, or accountability to AI.</w:t>
      </w:r>
    </w:p>
    <w:p>
      <w:r>
        <w:rPr>
          <w:rFonts w:ascii="Calibri" w:hAnsi="Calibri"/>
          <w:b/>
          <w:color w:val="282828"/>
          <w:sz w:val="28"/>
        </w:rPr>
        <w:t>When to Use</w:t>
      </w:r>
    </w:p>
    <w:p>
      <w:r>
        <w:rPr>
          <w:rFonts w:ascii="Georgia" w:hAnsi="Georgia"/>
          <w:b w:val="0"/>
          <w:color w:val="000000"/>
          <w:sz w:val="22"/>
        </w:rPr>
        <w:t>Before finalizing any workflow. Review whenever AI output will be published, sent, submitted, or used in a decision.</w:t>
      </w:r>
    </w:p>
    <w:p>
      <w:r>
        <w:rPr>
          <w:rFonts w:ascii="Georgia" w:hAnsi="Georgia"/>
          <w:b w:val="0"/>
          <w:color w:val="000000"/>
          <w:sz w:val="22"/>
        </w:rPr>
        <w:t>Related resources: Review Gate Checklist, Risk Tier Reference.</w:t>
      </w:r>
    </w:p>
    <w:p>
      <w:r>
        <w:rPr>
          <w:rFonts w:ascii="Calibri" w:hAnsi="Calibri"/>
          <w:b/>
          <w:color w:val="282828"/>
          <w:sz w:val="28"/>
        </w:rPr>
        <w:t>What Humans Must NOT Delegate to AI</w:t>
      </w:r>
    </w:p>
    <w:p>
      <w:pPr>
        <w:ind w:left="360"/>
      </w:pPr>
      <w:r>
        <w:rPr>
          <w:rFonts w:ascii="Calibri" w:hAnsi="Calibri"/>
          <w:b w:val="0"/>
          <w:color w:val="000000"/>
          <w:sz w:val="22"/>
        </w:rPr>
        <w:t xml:space="preserve">☐ </w:t>
      </w:r>
      <w:r>
        <w:rPr>
          <w:rFonts w:ascii="Calibri" w:hAnsi="Calibri"/>
          <w:b w:val="0"/>
          <w:color w:val="000000"/>
          <w:sz w:val="22"/>
        </w:rPr>
        <w:t>Final judgment on whether output is acceptable</w:t>
      </w:r>
    </w:p>
    <w:p>
      <w:pPr>
        <w:ind w:left="360"/>
      </w:pPr>
      <w:r>
        <w:rPr>
          <w:rFonts w:ascii="Calibri" w:hAnsi="Calibri"/>
          <w:b w:val="0"/>
          <w:color w:val="000000"/>
          <w:sz w:val="22"/>
        </w:rPr>
        <w:t xml:space="preserve">☐ </w:t>
      </w:r>
      <w:r>
        <w:rPr>
          <w:rFonts w:ascii="Calibri" w:hAnsi="Calibri"/>
          <w:b w:val="0"/>
          <w:color w:val="000000"/>
          <w:sz w:val="22"/>
        </w:rPr>
        <w:t>Ethical decisions about fairness, harm, or impact</w:t>
      </w:r>
    </w:p>
    <w:p>
      <w:pPr>
        <w:ind w:left="360"/>
      </w:pPr>
      <w:r>
        <w:rPr>
          <w:rFonts w:ascii="Calibri" w:hAnsi="Calibri"/>
          <w:b w:val="0"/>
          <w:color w:val="000000"/>
          <w:sz w:val="22"/>
        </w:rPr>
        <w:t xml:space="preserve">☐ </w:t>
      </w:r>
      <w:r>
        <w:rPr>
          <w:rFonts w:ascii="Calibri" w:hAnsi="Calibri"/>
          <w:b w:val="0"/>
          <w:color w:val="000000"/>
          <w:sz w:val="22"/>
        </w:rPr>
        <w:t>Truthfulness verification for claims, facts, and data</w:t>
      </w:r>
    </w:p>
    <w:p>
      <w:pPr>
        <w:ind w:left="360"/>
      </w:pPr>
      <w:r>
        <w:rPr>
          <w:rFonts w:ascii="Calibri" w:hAnsi="Calibri"/>
          <w:b w:val="0"/>
          <w:color w:val="000000"/>
          <w:sz w:val="22"/>
        </w:rPr>
        <w:t xml:space="preserve">☐ </w:t>
      </w:r>
      <w:r>
        <w:rPr>
          <w:rFonts w:ascii="Calibri" w:hAnsi="Calibri"/>
          <w:b w:val="0"/>
          <w:color w:val="000000"/>
          <w:sz w:val="22"/>
        </w:rPr>
        <w:t>Stakeholder impact assessment (who is affected and how)</w:t>
      </w:r>
    </w:p>
    <w:p>
      <w:pPr>
        <w:ind w:left="360"/>
      </w:pPr>
      <w:r>
        <w:rPr>
          <w:rFonts w:ascii="Calibri" w:hAnsi="Calibri"/>
          <w:b w:val="0"/>
          <w:color w:val="000000"/>
          <w:sz w:val="22"/>
        </w:rPr>
        <w:t xml:space="preserve">☐ </w:t>
      </w:r>
      <w:r>
        <w:rPr>
          <w:rFonts w:ascii="Calibri" w:hAnsi="Calibri"/>
          <w:b w:val="0"/>
          <w:color w:val="000000"/>
          <w:sz w:val="22"/>
        </w:rPr>
        <w:t>Publishing / sending decisions (when and to whom)</w:t>
      </w:r>
    </w:p>
    <w:p>
      <w:pPr>
        <w:ind w:left="360"/>
      </w:pPr>
      <w:r>
        <w:rPr>
          <w:rFonts w:ascii="Calibri" w:hAnsi="Calibri"/>
          <w:b w:val="0"/>
          <w:color w:val="000000"/>
          <w:sz w:val="22"/>
        </w:rPr>
        <w:t xml:space="preserve">☐ </w:t>
      </w:r>
      <w:r>
        <w:rPr>
          <w:rFonts w:ascii="Calibri" w:hAnsi="Calibri"/>
          <w:b w:val="0"/>
          <w:color w:val="000000"/>
          <w:sz w:val="22"/>
        </w:rPr>
        <w:t>Legal decisions (contracts, compliance, liability)</w:t>
      </w:r>
    </w:p>
    <w:p>
      <w:pPr>
        <w:ind w:left="360"/>
      </w:pPr>
      <w:r>
        <w:rPr>
          <w:rFonts w:ascii="Calibri" w:hAnsi="Calibri"/>
          <w:b w:val="0"/>
          <w:color w:val="000000"/>
          <w:sz w:val="22"/>
        </w:rPr>
        <w:t xml:space="preserve">☐ </w:t>
      </w:r>
      <w:r>
        <w:rPr>
          <w:rFonts w:ascii="Calibri" w:hAnsi="Calibri"/>
          <w:b w:val="0"/>
          <w:color w:val="000000"/>
          <w:sz w:val="22"/>
        </w:rPr>
        <w:t>Financial decisions (pricing, budget, payment)</w:t>
      </w:r>
    </w:p>
    <w:p>
      <w:pPr>
        <w:ind w:left="360"/>
      </w:pPr>
      <w:r>
        <w:rPr>
          <w:rFonts w:ascii="Calibri" w:hAnsi="Calibri"/>
          <w:b w:val="0"/>
          <w:color w:val="000000"/>
          <w:sz w:val="22"/>
        </w:rPr>
        <w:t xml:space="preserve">☐ </w:t>
      </w:r>
      <w:r>
        <w:rPr>
          <w:rFonts w:ascii="Calibri" w:hAnsi="Calibri"/>
          <w:b w:val="0"/>
          <w:color w:val="000000"/>
          <w:sz w:val="22"/>
        </w:rPr>
        <w:t>Medical / health decisions</w:t>
      </w:r>
    </w:p>
    <w:p>
      <w:pPr>
        <w:ind w:left="360"/>
      </w:pPr>
      <w:r>
        <w:rPr>
          <w:rFonts w:ascii="Calibri" w:hAnsi="Calibri"/>
          <w:b w:val="0"/>
          <w:color w:val="000000"/>
          <w:sz w:val="22"/>
        </w:rPr>
        <w:t xml:space="preserve">☐ </w:t>
      </w:r>
      <w:r>
        <w:rPr>
          <w:rFonts w:ascii="Calibri" w:hAnsi="Calibri"/>
          <w:b w:val="0"/>
          <w:color w:val="000000"/>
          <w:sz w:val="22"/>
        </w:rPr>
        <w:t>Security / access decisions</w:t>
      </w:r>
    </w:p>
    <w:p>
      <w:pPr>
        <w:ind w:left="360"/>
      </w:pPr>
      <w:r>
        <w:rPr>
          <w:rFonts w:ascii="Calibri" w:hAnsi="Calibri"/>
          <w:b w:val="0"/>
          <w:color w:val="000000"/>
          <w:sz w:val="22"/>
        </w:rPr>
        <w:t xml:space="preserve">☐ </w:t>
      </w:r>
      <w:r>
        <w:rPr>
          <w:rFonts w:ascii="Calibri" w:hAnsi="Calibri"/>
          <w:b w:val="0"/>
          <w:color w:val="000000"/>
          <w:sz w:val="22"/>
        </w:rPr>
        <w:t>HR / personnel decisions</w:t>
      </w:r>
    </w:p>
    <w:p>
      <w:pPr>
        <w:ind w:left="360"/>
      </w:pPr>
      <w:r>
        <w:rPr>
          <w:rFonts w:ascii="Calibri" w:hAnsi="Calibri"/>
          <w:b w:val="0"/>
          <w:color w:val="000000"/>
          <w:sz w:val="22"/>
        </w:rPr>
        <w:t xml:space="preserve">☐ </w:t>
      </w:r>
      <w:r>
        <w:rPr>
          <w:rFonts w:ascii="Calibri" w:hAnsi="Calibri"/>
          <w:b w:val="0"/>
          <w:color w:val="000000"/>
          <w:sz w:val="22"/>
        </w:rPr>
        <w:t>Accountability for consequences of the work</w:t>
      </w:r>
    </w:p>
    <w:p>
      <w:r>
        <w:rPr>
          <w:rFonts w:ascii="Calibri" w:hAnsi="Calibri"/>
          <w:b/>
          <w:color w:val="282828"/>
          <w:sz w:val="28"/>
        </w:rPr>
        <w:t>What AI May Assist With</w:t>
      </w:r>
    </w:p>
    <w:p>
      <w:pPr>
        <w:ind w:left="360"/>
      </w:pPr>
      <w:r>
        <w:rPr>
          <w:rFonts w:ascii="Georgia" w:hAnsi="Georgia"/>
          <w:b w:val="0"/>
          <w:color w:val="000000"/>
          <w:sz w:val="22"/>
        </w:rPr>
        <w:t>• Drafting</w:t>
      </w:r>
    </w:p>
    <w:p>
      <w:pPr>
        <w:ind w:left="360"/>
      </w:pPr>
      <w:r>
        <w:rPr>
          <w:rFonts w:ascii="Georgia" w:hAnsi="Georgia"/>
          <w:b w:val="0"/>
          <w:color w:val="000000"/>
          <w:sz w:val="22"/>
        </w:rPr>
        <w:t>• Organizing</w:t>
      </w:r>
    </w:p>
    <w:p>
      <w:pPr>
        <w:ind w:left="360"/>
      </w:pPr>
      <w:r>
        <w:rPr>
          <w:rFonts w:ascii="Georgia" w:hAnsi="Georgia"/>
          <w:b w:val="0"/>
          <w:color w:val="000000"/>
          <w:sz w:val="22"/>
        </w:rPr>
        <w:t>• Comparing options</w:t>
      </w:r>
    </w:p>
    <w:p>
      <w:pPr>
        <w:ind w:left="360"/>
      </w:pPr>
      <w:r>
        <w:rPr>
          <w:rFonts w:ascii="Georgia" w:hAnsi="Georgia"/>
          <w:b w:val="0"/>
          <w:color w:val="000000"/>
          <w:sz w:val="22"/>
        </w:rPr>
        <w:t>• Summarizing</w:t>
      </w:r>
    </w:p>
    <w:p>
      <w:pPr>
        <w:ind w:left="360"/>
      </w:pPr>
      <w:r>
        <w:rPr>
          <w:rFonts w:ascii="Georgia" w:hAnsi="Georgia"/>
          <w:b w:val="0"/>
          <w:color w:val="000000"/>
          <w:sz w:val="22"/>
        </w:rPr>
        <w:t>• Checking consistency</w:t>
      </w:r>
    </w:p>
    <w:p>
      <w:pPr>
        <w:ind w:left="360"/>
      </w:pPr>
      <w:r>
        <w:rPr>
          <w:rFonts w:ascii="Georgia" w:hAnsi="Georgia"/>
          <w:b w:val="0"/>
          <w:color w:val="000000"/>
          <w:sz w:val="22"/>
        </w:rPr>
        <w:t>• Formatting</w:t>
      </w:r>
    </w:p>
    <w:p>
      <w:pPr>
        <w:ind w:left="360"/>
      </w:pPr>
      <w:r>
        <w:rPr>
          <w:rFonts w:ascii="Georgia" w:hAnsi="Georgia"/>
          <w:b w:val="0"/>
          <w:color w:val="000000"/>
          <w:sz w:val="22"/>
        </w:rPr>
        <w:t>• Research support</w:t>
      </w:r>
    </w:p>
    <w:p>
      <w:r>
        <w:rPr>
          <w:rFonts w:ascii="Calibri" w:hAnsi="Calibri"/>
          <w:b/>
          <w:color w:val="282828"/>
          <w:sz w:val="28"/>
        </w:rPr>
        <w:t>Key Principle</w:t>
      </w:r>
    </w:p>
    <w:p>
      <w:r>
        <w:rPr>
          <w:rFonts w:ascii="Georgia" w:hAnsi="Georgia"/>
          <w:b w:val="0"/>
          <w:color w:val="000000"/>
          <w:sz w:val="22"/>
        </w:rPr>
        <w:t>AI prepares. Humans decide.</w:t>
      </w:r>
    </w:p>
    <w:p>
      <w:r>
        <w:rPr>
          <w:rFonts w:ascii="Georgia" w:hAnsi="Georgia"/>
          <w:b w:val="0"/>
          <w:color w:val="000000"/>
          <w:sz w:val="22"/>
        </w:rPr>
        <w:t>If you cannot explain why the output is acceptable, you have not reviewed it.</w:t>
      </w:r>
    </w:p>
    <w:p>
      <w:r>
        <w:br w:type="page"/>
      </w:r>
    </w:p>
    <w:p>
      <w:r>
        <w:rPr>
          <w:rFonts w:ascii="Calibri" w:hAnsi="Calibri"/>
          <w:b/>
          <w:color w:val="282828"/>
          <w:sz w:val="30"/>
        </w:rPr>
        <w:t>Section B — Roles and Boundaries</w:t>
      </w:r>
    </w:p>
    <w:p>
      <w:r>
        <w:rPr>
          <w:rFonts w:ascii="Calibri" w:hAnsi="Calibri"/>
          <w:b w:val="0"/>
          <w:color w:val="505050"/>
          <w:sz w:val="14"/>
        </w:rPr>
        <w:t>________________________________________________________________________________</w:t>
      </w:r>
    </w:p>
    <w:p>
      <w:r>
        <w:rPr>
          <w:rFonts w:ascii="Calibri" w:hAnsi="Calibri"/>
          <w:b/>
          <w:color w:val="282828"/>
          <w:sz w:val="32"/>
        </w:rPr>
        <w:t>AI Specialist Role Card Template</w:t>
      </w:r>
    </w:p>
    <w:p>
      <w:r>
        <w:rPr>
          <w:rFonts w:ascii="Calibri" w:hAnsi="Calibri"/>
          <w:b/>
          <w:color w:val="282828"/>
          <w:sz w:val="28"/>
        </w:rPr>
        <w:t>Purpose</w:t>
      </w:r>
    </w:p>
    <w:p>
      <w:r>
        <w:rPr>
          <w:rFonts w:ascii="Georgia" w:hAnsi="Georgia"/>
          <w:b w:val="0"/>
          <w:color w:val="000000"/>
          <w:sz w:val="22"/>
        </w:rPr>
        <w:t>Define a bounded AI specialist role before assigning it work. Prevents scope creep, unauthorized actions, and unclear accountability.</w:t>
      </w:r>
    </w:p>
    <w:p>
      <w:r>
        <w:rPr>
          <w:rFonts w:ascii="Calibri" w:hAnsi="Calibri"/>
          <w:b/>
          <w:color w:val="282828"/>
          <w:sz w:val="28"/>
        </w:rPr>
        <w:t>When to Use</w:t>
      </w:r>
    </w:p>
    <w:p>
      <w:r>
        <w:rPr>
          <w:rFonts w:ascii="Georgia" w:hAnsi="Georgia"/>
          <w:b w:val="0"/>
          <w:color w:val="000000"/>
          <w:sz w:val="22"/>
        </w:rPr>
        <w:t>Whenever you create a new AI role in a workflow. Fill one card per specialist. For a blank fillable version, see the Blank Role Card template.</w:t>
      </w:r>
    </w:p>
    <w:p>
      <w:r>
        <w:rPr>
          <w:rFonts w:ascii="Georgia" w:hAnsi="Georgia"/>
          <w:b w:val="0"/>
          <w:color w:val="000000"/>
          <w:sz w:val="22"/>
        </w:rPr>
        <w:t>Related resources: AI Orchestration Quick Framework, Blank Role Card.</w:t>
      </w:r>
    </w:p>
    <w:p>
      <w:r>
        <w:rPr>
          <w:rFonts w:ascii="Calibri" w:hAnsi="Calibri"/>
          <w:b/>
          <w:color w:val="282828"/>
          <w:sz w:val="28"/>
        </w:rPr>
        <w:t>Role Card</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Your Entry</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t>What this role does (and nothing else)</w:t>
            </w:r>
          </w:p>
        </w:tc>
      </w:tr>
      <w:tr>
        <w:tc>
          <w:tcPr>
            <w:tcW w:type="dxa" w:w="4968"/>
          </w:tcPr>
          <w:p>
            <w:r/>
            <w:r>
              <w:rPr>
                <w:rFonts w:ascii="Calibri" w:hAnsi="Calibri"/>
                <w:b w:val="0"/>
                <w:color w:val="000000"/>
                <w:sz w:val="20"/>
              </w:rPr>
              <w:t>Allowed inputs</w:t>
            </w:r>
          </w:p>
        </w:tc>
        <w:tc>
          <w:tcPr>
            <w:tcW w:type="dxa" w:w="4968"/>
          </w:tcPr>
          <w:p>
            <w:r/>
            <w:r>
              <w:rPr>
                <w:rFonts w:ascii="Calibri" w:hAnsi="Calibri"/>
                <w:b w:val="0"/>
                <w:color w:val="000000"/>
                <w:sz w:val="20"/>
              </w:rPr>
              <w:t>What information/context it receives</w:t>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t>What it must NOT do</w:t>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t>What artifact it produces</w:t>
            </w:r>
          </w:p>
        </w:tc>
      </w:tr>
      <w:tr>
        <w:tc>
          <w:tcPr>
            <w:tcW w:type="dxa" w:w="4968"/>
          </w:tcPr>
          <w:p>
            <w:r/>
            <w:r>
              <w:rPr>
                <w:rFonts w:ascii="Calibri" w:hAnsi="Calibri"/>
                <w:b w:val="0"/>
                <w:color w:val="000000"/>
                <w:sz w:val="20"/>
              </w:rPr>
              <w:t>Output format</w:t>
            </w:r>
          </w:p>
        </w:tc>
        <w:tc>
          <w:tcPr>
            <w:tcW w:type="dxa" w:w="4968"/>
          </w:tcPr>
          <w:p>
            <w:r/>
            <w:r>
              <w:rPr>
                <w:rFonts w:ascii="Calibri" w:hAnsi="Calibri"/>
                <w:b w:val="0"/>
                <w:color w:val="000000"/>
                <w:sz w:val="20"/>
              </w:rPr>
              <w:t>Text / table / checklist / draft / other</w:t>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t>Who reviews this role's output</w:t>
            </w:r>
          </w:p>
        </w:tc>
      </w:tr>
      <w:tr>
        <w:tc>
          <w:tcPr>
            <w:tcW w:type="dxa" w:w="4968"/>
          </w:tcPr>
          <w:p>
            <w:r/>
            <w:r>
              <w:rPr>
                <w:rFonts w:ascii="Calibri" w:hAnsi="Calibri"/>
                <w:b w:val="0"/>
                <w:color w:val="000000"/>
                <w:sz w:val="20"/>
              </w:rPr>
              <w:t>Escalation trigger</w:t>
            </w:r>
          </w:p>
        </w:tc>
        <w:tc>
          <w:tcPr>
            <w:tcW w:type="dxa" w:w="4968"/>
          </w:tcPr>
          <w:p>
            <w:r/>
            <w:r>
              <w:rPr>
                <w:rFonts w:ascii="Calibri" w:hAnsi="Calibri"/>
                <w:b w:val="0"/>
                <w:color w:val="000000"/>
                <w:sz w:val="20"/>
              </w:rPr>
              <w:t>When must this role stop and ask a human</w:t>
            </w:r>
          </w:p>
        </w:tc>
      </w:tr>
      <w:tr>
        <w:tc>
          <w:tcPr>
            <w:tcW w:type="dxa" w:w="4968"/>
          </w:tcPr>
          <w:p>
            <w:r/>
            <w:r>
              <w:rPr>
                <w:rFonts w:ascii="Calibri" w:hAnsi="Calibri"/>
                <w:b w:val="0"/>
                <w:color w:val="000000"/>
                <w:sz w:val="20"/>
              </w:rPr>
              <w:t>Quality standard</w:t>
            </w:r>
          </w:p>
        </w:tc>
        <w:tc>
          <w:tcPr>
            <w:tcW w:type="dxa" w:w="4968"/>
          </w:tcPr>
          <w:p>
            <w:r/>
            <w:r>
              <w:rPr>
                <w:rFonts w:ascii="Calibri" w:hAnsi="Calibri"/>
                <w:b w:val="0"/>
                <w:color w:val="000000"/>
                <w:sz w:val="20"/>
              </w:rPr>
              <w:t>How output is judged acceptable</w:t>
            </w:r>
          </w:p>
        </w:tc>
      </w:tr>
    </w:tbl>
    <w:p/>
    <w:p>
      <w:r>
        <w:rPr>
          <w:rFonts w:ascii="Calibri" w:hAnsi="Calibri"/>
          <w:b/>
          <w:color w:val="282828"/>
          <w:sz w:val="28"/>
        </w:rPr>
        <w:t>Example</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Entry</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t>Research Summarizer</w:t>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t>Summarize provided sources into key findings</w:t>
            </w:r>
          </w:p>
        </w:tc>
      </w:tr>
      <w:tr>
        <w:tc>
          <w:tcPr>
            <w:tcW w:type="dxa" w:w="4968"/>
          </w:tcPr>
          <w:p>
            <w:r/>
            <w:r>
              <w:rPr>
                <w:rFonts w:ascii="Calibri" w:hAnsi="Calibri"/>
                <w:b w:val="0"/>
                <w:color w:val="000000"/>
                <w:sz w:val="20"/>
              </w:rPr>
              <w:t>Allowed inputs</w:t>
            </w:r>
          </w:p>
        </w:tc>
        <w:tc>
          <w:tcPr>
            <w:tcW w:type="dxa" w:w="4968"/>
          </w:tcPr>
          <w:p>
            <w:r/>
            <w:r>
              <w:rPr>
                <w:rFonts w:ascii="Calibri" w:hAnsi="Calibri"/>
                <w:b w:val="0"/>
                <w:color w:val="000000"/>
                <w:sz w:val="20"/>
              </w:rPr>
              <w:t>Source documents provided by owner</w:t>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t>Must not add claims not in sources; must not recommend actions</w:t>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t>Bullet-point summary with source attribution</w:t>
            </w:r>
          </w:p>
        </w:tc>
      </w:tr>
      <w:tr>
        <w:tc>
          <w:tcPr>
            <w:tcW w:type="dxa" w:w="4968"/>
          </w:tcPr>
          <w:p>
            <w:r/>
            <w:r>
              <w:rPr>
                <w:rFonts w:ascii="Calibri" w:hAnsi="Calibri"/>
                <w:b w:val="0"/>
                <w:color w:val="000000"/>
                <w:sz w:val="20"/>
              </w:rPr>
              <w:t>Output format</w:t>
            </w:r>
          </w:p>
        </w:tc>
        <w:tc>
          <w:tcPr>
            <w:tcW w:type="dxa" w:w="4968"/>
          </w:tcPr>
          <w:p>
            <w:r/>
            <w:r>
              <w:rPr>
                <w:rFonts w:ascii="Calibri" w:hAnsi="Calibri"/>
                <w:b w:val="0"/>
                <w:color w:val="000000"/>
                <w:sz w:val="20"/>
              </w:rPr>
              <w:t>Markdown list</w:t>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t>Human Owner reviews before use</w:t>
            </w:r>
          </w:p>
        </w:tc>
      </w:tr>
      <w:tr>
        <w:tc>
          <w:tcPr>
            <w:tcW w:type="dxa" w:w="4968"/>
          </w:tcPr>
          <w:p>
            <w:r/>
            <w:r>
              <w:rPr>
                <w:rFonts w:ascii="Calibri" w:hAnsi="Calibri"/>
                <w:b w:val="0"/>
                <w:color w:val="000000"/>
                <w:sz w:val="20"/>
              </w:rPr>
              <w:t>Escalation trigger</w:t>
            </w:r>
          </w:p>
        </w:tc>
        <w:tc>
          <w:tcPr>
            <w:tcW w:type="dxa" w:w="4968"/>
          </w:tcPr>
          <w:p>
            <w:r/>
            <w:r>
              <w:rPr>
                <w:rFonts w:ascii="Calibri" w:hAnsi="Calibri"/>
                <w:b w:val="0"/>
                <w:color w:val="000000"/>
                <w:sz w:val="20"/>
              </w:rPr>
              <w:t>If sources conflict or contain sensitive claims</w:t>
            </w:r>
          </w:p>
        </w:tc>
      </w:tr>
      <w:tr>
        <w:tc>
          <w:tcPr>
            <w:tcW w:type="dxa" w:w="4968"/>
          </w:tcPr>
          <w:p>
            <w:r/>
            <w:r>
              <w:rPr>
                <w:rFonts w:ascii="Calibri" w:hAnsi="Calibri"/>
                <w:b w:val="0"/>
                <w:color w:val="000000"/>
                <w:sz w:val="20"/>
              </w:rPr>
              <w:t>Quality standard</w:t>
            </w:r>
          </w:p>
        </w:tc>
        <w:tc>
          <w:tcPr>
            <w:tcW w:type="dxa" w:w="4968"/>
          </w:tcPr>
          <w:p>
            <w:r/>
            <w:r>
              <w:rPr>
                <w:rFonts w:ascii="Calibri" w:hAnsi="Calibri"/>
                <w:b w:val="0"/>
                <w:color w:val="000000"/>
                <w:sz w:val="20"/>
              </w:rPr>
              <w:t>Every bullet traceable to a source</w:t>
            </w:r>
          </w:p>
        </w:tc>
      </w:tr>
    </w:tbl>
    <w:p/>
    <w:p>
      <w:r>
        <w:rPr>
          <w:rFonts w:ascii="Calibri" w:hAnsi="Calibri"/>
          <w:b/>
          <w:color w:val="282828"/>
          <w:sz w:val="28"/>
        </w:rPr>
        <w:t>How to Use</w:t>
      </w:r>
    </w:p>
    <w:p>
      <w:r>
        <w:rPr>
          <w:rFonts w:ascii="Georgia" w:hAnsi="Georgia"/>
          <w:b w:val="0"/>
          <w:color w:val="000000"/>
          <w:sz w:val="22"/>
        </w:rPr>
        <w:t>1. Fill one card per AI specialist role in your workflow.</w:t>
      </w:r>
    </w:p>
    <w:p>
      <w:r>
        <w:rPr>
          <w:rFonts w:ascii="Georgia" w:hAnsi="Georgia"/>
          <w:b w:val="0"/>
          <w:color w:val="000000"/>
          <w:sz w:val="22"/>
        </w:rPr>
        <w:t>2. Share the card with anyone who will use or review the role's output.</w:t>
      </w:r>
    </w:p>
    <w:p>
      <w:r>
        <w:rPr>
          <w:rFonts w:ascii="Georgia" w:hAnsi="Georgia"/>
          <w:b w:val="0"/>
          <w:color w:val="000000"/>
          <w:sz w:val="22"/>
        </w:rPr>
        <w:t>3. If the role produces output outside its boundary, the workflow has a governance gap.</w:t>
      </w:r>
    </w:p>
    <w:p>
      <w:r>
        <w:br w:type="page"/>
      </w:r>
    </w:p>
    <w:p>
      <w:r>
        <w:rPr>
          <w:rFonts w:ascii="Calibri" w:hAnsi="Calibri"/>
          <w:b/>
          <w:color w:val="282828"/>
          <w:sz w:val="32"/>
        </w:rPr>
        <w:t>Review Gate Checklist</w:t>
      </w:r>
    </w:p>
    <w:p>
      <w:r>
        <w:rPr>
          <w:rFonts w:ascii="Calibri" w:hAnsi="Calibri"/>
          <w:b/>
          <w:color w:val="282828"/>
          <w:sz w:val="28"/>
        </w:rPr>
        <w:t>Purpose</w:t>
      </w:r>
    </w:p>
    <w:p>
      <w:r>
        <w:rPr>
          <w:rFonts w:ascii="Georgia" w:hAnsi="Georgia"/>
          <w:b w:val="0"/>
          <w:color w:val="000000"/>
          <w:sz w:val="22"/>
        </w:rPr>
        <w:t>Use at every review gate in an AI-assisted workflow. Ensures output is checked for accuracy, tone, risk, and completeness before it advances.</w:t>
      </w:r>
    </w:p>
    <w:p>
      <w:r>
        <w:rPr>
          <w:rFonts w:ascii="Calibri" w:hAnsi="Calibri"/>
          <w:b/>
          <w:color w:val="282828"/>
          <w:sz w:val="28"/>
        </w:rPr>
        <w:t>When to Use</w:t>
      </w:r>
    </w:p>
    <w:p>
      <w:r>
        <w:rPr>
          <w:rFonts w:ascii="Georgia" w:hAnsi="Georgia"/>
          <w:b w:val="0"/>
          <w:color w:val="000000"/>
          <w:sz w:val="22"/>
        </w:rPr>
        <w:t>After any AI specialist produces output and before that output moves to the next step, is published, or is sent to a stakeholder. For a blank fillable version, see the Blank Review Gate Sheet.</w:t>
      </w:r>
    </w:p>
    <w:p>
      <w:r>
        <w:rPr>
          <w:rFonts w:ascii="Georgia" w:hAnsi="Georgia"/>
          <w:b w:val="0"/>
          <w:color w:val="000000"/>
          <w:sz w:val="22"/>
        </w:rPr>
        <w:t>Related resources: Human Owner Responsibility Checklist, Risk Tier Reference, Blank Review Gate Sheet.</w:t>
      </w:r>
    </w:p>
    <w:p>
      <w:r>
        <w:rPr>
          <w:rFonts w:ascii="Calibri" w:hAnsi="Calibri"/>
          <w:b/>
          <w:color w:val="282828"/>
          <w:sz w:val="28"/>
        </w:rPr>
        <w:t>Checklist</w:t>
      </w:r>
    </w:p>
    <w:p>
      <w:pPr>
        <w:ind w:left="360"/>
      </w:pPr>
      <w:r>
        <w:rPr>
          <w:rFonts w:ascii="Calibri" w:hAnsi="Calibri"/>
          <w:b w:val="0"/>
          <w:color w:val="000000"/>
          <w:sz w:val="22"/>
        </w:rPr>
        <w:t xml:space="preserve">☐ </w:t>
      </w:r>
      <w:r>
        <w:rPr>
          <w:rFonts w:ascii="Calibri" w:hAnsi="Calibri"/>
          <w:b/>
          <w:color w:val="000000"/>
          <w:sz w:val="22"/>
        </w:rPr>
        <w:t>Accuracy:</w:t>
      </w:r>
      <w:r>
        <w:rPr>
          <w:rFonts w:ascii="Calibri" w:hAnsi="Calibri"/>
          <w:b w:val="0"/>
          <w:color w:val="000000"/>
          <w:sz w:val="22"/>
        </w:rPr>
        <w:t xml:space="preserve"> Are all facts, numbers, and claims correct?</w:t>
      </w:r>
    </w:p>
    <w:p>
      <w:pPr>
        <w:ind w:left="360"/>
      </w:pPr>
      <w:r>
        <w:rPr>
          <w:rFonts w:ascii="Calibri" w:hAnsi="Calibri"/>
          <w:b w:val="0"/>
          <w:color w:val="000000"/>
          <w:sz w:val="22"/>
        </w:rPr>
        <w:t xml:space="preserve">☐ </w:t>
      </w:r>
      <w:r>
        <w:rPr>
          <w:rFonts w:ascii="Calibri" w:hAnsi="Calibri"/>
          <w:b/>
          <w:color w:val="000000"/>
          <w:sz w:val="22"/>
        </w:rPr>
        <w:t>Tone:</w:t>
      </w:r>
      <w:r>
        <w:rPr>
          <w:rFonts w:ascii="Calibri" w:hAnsi="Calibri"/>
          <w:b w:val="0"/>
          <w:color w:val="000000"/>
          <w:sz w:val="22"/>
        </w:rPr>
        <w:t xml:space="preserve"> Does the output match the intended voice and audience?</w:t>
      </w:r>
    </w:p>
    <w:p>
      <w:pPr>
        <w:ind w:left="360"/>
      </w:pPr>
      <w:r>
        <w:rPr>
          <w:rFonts w:ascii="Calibri" w:hAnsi="Calibri"/>
          <w:b w:val="0"/>
          <w:color w:val="000000"/>
          <w:sz w:val="22"/>
        </w:rPr>
        <w:t xml:space="preserve">☐ </w:t>
      </w:r>
      <w:r>
        <w:rPr>
          <w:rFonts w:ascii="Calibri" w:hAnsi="Calibri"/>
          <w:b/>
          <w:color w:val="000000"/>
          <w:sz w:val="22"/>
        </w:rPr>
        <w:t>Completeness:</w:t>
      </w:r>
      <w:r>
        <w:rPr>
          <w:rFonts w:ascii="Calibri" w:hAnsi="Calibri"/>
          <w:b w:val="0"/>
          <w:color w:val="000000"/>
          <w:sz w:val="22"/>
        </w:rPr>
        <w:t xml:space="preserve"> Is anything missing that was requested?</w:t>
      </w:r>
    </w:p>
    <w:p>
      <w:pPr>
        <w:ind w:left="360"/>
      </w:pPr>
      <w:r>
        <w:rPr>
          <w:rFonts w:ascii="Calibri" w:hAnsi="Calibri"/>
          <w:b w:val="0"/>
          <w:color w:val="000000"/>
          <w:sz w:val="22"/>
        </w:rPr>
        <w:t xml:space="preserve">☐ </w:t>
      </w:r>
      <w:r>
        <w:rPr>
          <w:rFonts w:ascii="Calibri" w:hAnsi="Calibri"/>
          <w:b/>
          <w:color w:val="000000"/>
          <w:sz w:val="22"/>
        </w:rPr>
        <w:t>Missing context:</w:t>
      </w:r>
      <w:r>
        <w:rPr>
          <w:rFonts w:ascii="Calibri" w:hAnsi="Calibri"/>
          <w:b w:val="0"/>
          <w:color w:val="000000"/>
          <w:sz w:val="22"/>
        </w:rPr>
        <w:t xml:space="preserve"> Does the output assume information the reader won't have?</w:t>
      </w:r>
    </w:p>
    <w:p>
      <w:pPr>
        <w:ind w:left="360"/>
      </w:pPr>
      <w:r>
        <w:rPr>
          <w:rFonts w:ascii="Calibri" w:hAnsi="Calibri"/>
          <w:b w:val="0"/>
          <w:color w:val="000000"/>
          <w:sz w:val="22"/>
        </w:rPr>
        <w:t xml:space="preserve">☐ </w:t>
      </w:r>
      <w:r>
        <w:rPr>
          <w:rFonts w:ascii="Calibri" w:hAnsi="Calibri"/>
          <w:b/>
          <w:color w:val="000000"/>
          <w:sz w:val="22"/>
        </w:rPr>
        <w:t>Unsupported claims:</w:t>
      </w:r>
      <w:r>
        <w:rPr>
          <w:rFonts w:ascii="Calibri" w:hAnsi="Calibri"/>
          <w:b w:val="0"/>
          <w:color w:val="000000"/>
          <w:sz w:val="22"/>
        </w:rPr>
        <w:t xml:space="preserve"> Are there statements without evidence or source?</w:t>
      </w:r>
    </w:p>
    <w:p>
      <w:pPr>
        <w:ind w:left="360"/>
      </w:pPr>
      <w:r>
        <w:rPr>
          <w:rFonts w:ascii="Calibri" w:hAnsi="Calibri"/>
          <w:b w:val="0"/>
          <w:color w:val="000000"/>
          <w:sz w:val="22"/>
        </w:rPr>
        <w:t xml:space="preserve">☐ </w:t>
      </w:r>
      <w:r>
        <w:rPr>
          <w:rFonts w:ascii="Calibri" w:hAnsi="Calibri"/>
          <w:b/>
          <w:color w:val="000000"/>
          <w:sz w:val="22"/>
        </w:rPr>
        <w:t>Risk:</w:t>
      </w:r>
      <w:r>
        <w:rPr>
          <w:rFonts w:ascii="Calibri" w:hAnsi="Calibri"/>
          <w:b w:val="0"/>
          <w:color w:val="000000"/>
          <w:sz w:val="22"/>
        </w:rPr>
        <w:t xml:space="preserve"> Could this output cause harm, confusion, or liability if used as-is?</w:t>
      </w:r>
    </w:p>
    <w:p>
      <w:pPr>
        <w:ind w:left="360"/>
      </w:pPr>
      <w:r>
        <w:rPr>
          <w:rFonts w:ascii="Calibri" w:hAnsi="Calibri"/>
          <w:b w:val="0"/>
          <w:color w:val="000000"/>
          <w:sz w:val="22"/>
        </w:rPr>
        <w:t xml:space="preserve">☐ </w:t>
      </w:r>
      <w:r>
        <w:rPr>
          <w:rFonts w:ascii="Calibri" w:hAnsi="Calibri"/>
          <w:b/>
          <w:color w:val="000000"/>
          <w:sz w:val="22"/>
        </w:rPr>
        <w:t>Audience fit:</w:t>
      </w:r>
      <w:r>
        <w:rPr>
          <w:rFonts w:ascii="Calibri" w:hAnsi="Calibri"/>
          <w:b w:val="0"/>
          <w:color w:val="000000"/>
          <w:sz w:val="22"/>
        </w:rPr>
        <w:t xml:space="preserve"> Is this appropriate for the intended recipient?</w:t>
      </w:r>
    </w:p>
    <w:p>
      <w:pPr>
        <w:ind w:left="360"/>
      </w:pPr>
      <w:r>
        <w:rPr>
          <w:rFonts w:ascii="Calibri" w:hAnsi="Calibri"/>
          <w:b w:val="0"/>
          <w:color w:val="000000"/>
          <w:sz w:val="22"/>
        </w:rPr>
        <w:t xml:space="preserve">☐ </w:t>
      </w:r>
      <w:r>
        <w:rPr>
          <w:rFonts w:ascii="Calibri" w:hAnsi="Calibri"/>
          <w:b/>
          <w:color w:val="000000"/>
          <w:sz w:val="22"/>
        </w:rPr>
        <w:t>Sensitive content:</w:t>
      </w:r>
      <w:r>
        <w:rPr>
          <w:rFonts w:ascii="Calibri" w:hAnsi="Calibri"/>
          <w:b w:val="0"/>
          <w:color w:val="000000"/>
          <w:sz w:val="22"/>
        </w:rPr>
        <w:t xml:space="preserve"> Does it expose private, confidential, or personal information?</w:t>
      </w:r>
    </w:p>
    <w:p>
      <w:pPr>
        <w:ind w:left="360"/>
      </w:pPr>
      <w:r>
        <w:rPr>
          <w:rFonts w:ascii="Calibri" w:hAnsi="Calibri"/>
          <w:b w:val="0"/>
          <w:color w:val="000000"/>
          <w:sz w:val="22"/>
        </w:rPr>
        <w:t xml:space="preserve">☐ </w:t>
      </w:r>
      <w:r>
        <w:rPr>
          <w:rFonts w:ascii="Calibri" w:hAnsi="Calibri"/>
          <w:b/>
          <w:color w:val="000000"/>
          <w:sz w:val="22"/>
        </w:rPr>
        <w:t>Actionability:</w:t>
      </w:r>
      <w:r>
        <w:rPr>
          <w:rFonts w:ascii="Calibri" w:hAnsi="Calibri"/>
          <w:b w:val="0"/>
          <w:color w:val="000000"/>
          <w:sz w:val="22"/>
        </w:rPr>
        <w:t xml:space="preserve"> Can the recipient use this output without further clarification?</w:t>
      </w:r>
    </w:p>
    <w:p>
      <w:pPr>
        <w:ind w:left="360"/>
      </w:pPr>
      <w:r>
        <w:rPr>
          <w:rFonts w:ascii="Calibri" w:hAnsi="Calibri"/>
          <w:b w:val="0"/>
          <w:color w:val="000000"/>
          <w:sz w:val="22"/>
        </w:rPr>
        <w:t xml:space="preserve">☐ </w:t>
      </w:r>
      <w:r>
        <w:rPr>
          <w:rFonts w:ascii="Calibri" w:hAnsi="Calibri"/>
          <w:b/>
          <w:color w:val="000000"/>
          <w:sz w:val="22"/>
        </w:rPr>
        <w:t>Qualified review trigger:</w:t>
      </w:r>
      <w:r>
        <w:rPr>
          <w:rFonts w:ascii="Calibri" w:hAnsi="Calibri"/>
          <w:b w:val="0"/>
          <w:color w:val="000000"/>
          <w:sz w:val="22"/>
        </w:rPr>
        <w:t xml:space="preserve"> Does this topic require a specialist human reviewer (legal, medical, financial, security)?</w:t>
      </w:r>
    </w:p>
    <w:p>
      <w:r>
        <w:rPr>
          <w:rFonts w:ascii="Calibri" w:hAnsi="Calibri"/>
          <w:b/>
          <w:color w:val="282828"/>
          <w:sz w:val="28"/>
        </w:rPr>
        <w:t>Decision After Review</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Outcome</w:t>
            </w:r>
          </w:p>
        </w:tc>
        <w:tc>
          <w:tcPr>
            <w:tcW w:type="dxa" w:w="4968"/>
            <w:shd w:fill="E6E6E6"/>
          </w:tcPr>
          <w:p>
            <w:r/>
            <w:r>
              <w:rPr>
                <w:rFonts w:ascii="Calibri" w:hAnsi="Calibri"/>
                <w:b/>
                <w:color w:val="000000"/>
                <w:sz w:val="20"/>
              </w:rPr>
              <w:t>Action</w:t>
            </w:r>
          </w:p>
        </w:tc>
      </w:tr>
      <w:tr>
        <w:tc>
          <w:tcPr>
            <w:tcW w:type="dxa" w:w="4968"/>
          </w:tcPr>
          <w:p>
            <w:r/>
            <w:r>
              <w:rPr>
                <w:rFonts w:ascii="Calibri" w:hAnsi="Calibri"/>
                <w:b w:val="0"/>
                <w:color w:val="000000"/>
                <w:sz w:val="20"/>
              </w:rPr>
              <w:t>All checks pass</w:t>
            </w:r>
          </w:p>
        </w:tc>
        <w:tc>
          <w:tcPr>
            <w:tcW w:type="dxa" w:w="4968"/>
          </w:tcPr>
          <w:p>
            <w:r/>
            <w:r>
              <w:rPr>
                <w:rFonts w:ascii="Calibri" w:hAnsi="Calibri"/>
                <w:b w:val="0"/>
                <w:color w:val="000000"/>
                <w:sz w:val="20"/>
              </w:rPr>
              <w:t>Advance to next step</w:t>
            </w:r>
          </w:p>
        </w:tc>
      </w:tr>
      <w:tr>
        <w:tc>
          <w:tcPr>
            <w:tcW w:type="dxa" w:w="4968"/>
          </w:tcPr>
          <w:p>
            <w:r/>
            <w:r>
              <w:rPr>
                <w:rFonts w:ascii="Calibri" w:hAnsi="Calibri"/>
                <w:b w:val="0"/>
                <w:color w:val="000000"/>
                <w:sz w:val="20"/>
              </w:rPr>
              <w:t>Minor issues found</w:t>
            </w:r>
          </w:p>
        </w:tc>
        <w:tc>
          <w:tcPr>
            <w:tcW w:type="dxa" w:w="4968"/>
          </w:tcPr>
          <w:p>
            <w:r/>
            <w:r>
              <w:rPr>
                <w:rFonts w:ascii="Calibri" w:hAnsi="Calibri"/>
                <w:b w:val="0"/>
                <w:color w:val="000000"/>
                <w:sz w:val="20"/>
              </w:rPr>
              <w:t>Return to AI with correction instructions</w:t>
            </w:r>
          </w:p>
        </w:tc>
      </w:tr>
      <w:tr>
        <w:tc>
          <w:tcPr>
            <w:tcW w:type="dxa" w:w="4968"/>
          </w:tcPr>
          <w:p>
            <w:r/>
            <w:r>
              <w:rPr>
                <w:rFonts w:ascii="Calibri" w:hAnsi="Calibri"/>
                <w:b w:val="0"/>
                <w:color w:val="000000"/>
                <w:sz w:val="20"/>
              </w:rPr>
              <w:t>Major issues found</w:t>
            </w:r>
          </w:p>
        </w:tc>
        <w:tc>
          <w:tcPr>
            <w:tcW w:type="dxa" w:w="4968"/>
          </w:tcPr>
          <w:p>
            <w:r/>
            <w:r>
              <w:rPr>
                <w:rFonts w:ascii="Calibri" w:hAnsi="Calibri"/>
                <w:b w:val="0"/>
                <w:color w:val="000000"/>
                <w:sz w:val="20"/>
              </w:rPr>
              <w:t>Escalate to Human Owner</w:t>
            </w:r>
          </w:p>
        </w:tc>
      </w:tr>
      <w:tr>
        <w:tc>
          <w:tcPr>
            <w:tcW w:type="dxa" w:w="4968"/>
          </w:tcPr>
          <w:p>
            <w:r/>
            <w:r>
              <w:rPr>
                <w:rFonts w:ascii="Calibri" w:hAnsi="Calibri"/>
                <w:b w:val="0"/>
                <w:color w:val="000000"/>
                <w:sz w:val="20"/>
              </w:rPr>
              <w:t>Qualified review needed</w:t>
            </w:r>
          </w:p>
        </w:tc>
        <w:tc>
          <w:tcPr>
            <w:tcW w:type="dxa" w:w="4968"/>
          </w:tcPr>
          <w:p>
            <w:r/>
            <w:r>
              <w:rPr>
                <w:rFonts w:ascii="Calibri" w:hAnsi="Calibri"/>
                <w:b w:val="0"/>
                <w:color w:val="000000"/>
                <w:sz w:val="20"/>
              </w:rPr>
              <w:t>Route to appropriate specialist human</w:t>
            </w:r>
          </w:p>
        </w:tc>
      </w:tr>
      <w:tr>
        <w:tc>
          <w:tcPr>
            <w:tcW w:type="dxa" w:w="4968"/>
          </w:tcPr>
          <w:p>
            <w:r/>
            <w:r>
              <w:rPr>
                <w:rFonts w:ascii="Calibri" w:hAnsi="Calibri"/>
                <w:b w:val="0"/>
                <w:color w:val="000000"/>
                <w:sz w:val="20"/>
              </w:rPr>
              <w:t>Unsafe or harmful</w:t>
            </w:r>
          </w:p>
        </w:tc>
        <w:tc>
          <w:tcPr>
            <w:tcW w:type="dxa" w:w="4968"/>
          </w:tcPr>
          <w:p>
            <w:r/>
            <w:r>
              <w:rPr>
                <w:rFonts w:ascii="Calibri" w:hAnsi="Calibri"/>
                <w:b w:val="0"/>
                <w:color w:val="000000"/>
                <w:sz w:val="20"/>
              </w:rPr>
              <w:t>Stop workflow immediately</w:t>
            </w:r>
          </w:p>
        </w:tc>
      </w:tr>
    </w:tbl>
    <w:p/>
    <w:p>
      <w:r>
        <w:rPr>
          <w:rFonts w:ascii="Calibri" w:hAnsi="Calibri"/>
          <w:b w:val="0"/>
          <w:color w:val="505050"/>
          <w:sz w:val="14"/>
        </w:rPr>
        <w:t>________________________________________________________________________________</w:t>
      </w:r>
    </w:p>
    <w:p>
      <w:r>
        <w:rPr>
          <w:rFonts w:ascii="Calibri" w:hAnsi="Calibri"/>
          <w:b/>
          <w:color w:val="282828"/>
          <w:sz w:val="32"/>
        </w:rPr>
        <w:t>Handoff Checklist</w:t>
      </w:r>
    </w:p>
    <w:p>
      <w:r>
        <w:rPr>
          <w:rFonts w:ascii="Calibri" w:hAnsi="Calibri"/>
          <w:b/>
          <w:color w:val="282828"/>
          <w:sz w:val="28"/>
        </w:rPr>
        <w:t>Purpose</w:t>
      </w:r>
    </w:p>
    <w:p>
      <w:r>
        <w:rPr>
          <w:rFonts w:ascii="Georgia" w:hAnsi="Georgia"/>
          <w:b w:val="0"/>
          <w:color w:val="000000"/>
          <w:sz w:val="22"/>
        </w:rPr>
        <w:t>Use when transferring AI-prepared work to a human reviewer, stakeholder, or next workflow step. Ensures nothing is sent prematurely or without appropriate context.</w:t>
      </w:r>
    </w:p>
    <w:p>
      <w:r>
        <w:rPr>
          <w:rFonts w:ascii="Calibri" w:hAnsi="Calibri"/>
          <w:b/>
          <w:color w:val="282828"/>
          <w:sz w:val="28"/>
        </w:rPr>
        <w:t>When to Use</w:t>
      </w:r>
    </w:p>
    <w:p>
      <w:r>
        <w:rPr>
          <w:rFonts w:ascii="Georgia" w:hAnsi="Georgia"/>
          <w:b w:val="0"/>
          <w:color w:val="000000"/>
          <w:sz w:val="22"/>
        </w:rPr>
        <w:t>At any handoff point: AI-to-human, step-to-step, draft-to-review, or internal-to-external. For a blank fillable version, see the Blank Handoff Checklist.</w:t>
      </w:r>
    </w:p>
    <w:p>
      <w:r>
        <w:rPr>
          <w:rFonts w:ascii="Georgia" w:hAnsi="Georgia"/>
          <w:b w:val="0"/>
          <w:color w:val="000000"/>
          <w:sz w:val="22"/>
        </w:rPr>
        <w:t>Related resources: Review Gate Checklist, Blank Handoff Checklist.</w:t>
      </w:r>
    </w:p>
    <w:p>
      <w:r>
        <w:rPr>
          <w:rFonts w:ascii="Calibri" w:hAnsi="Calibri"/>
          <w:b/>
          <w:color w:val="282828"/>
          <w:sz w:val="28"/>
        </w:rPr>
        <w:t>Checklist</w:t>
      </w:r>
    </w:p>
    <w:p>
      <w:pPr>
        <w:ind w:left="360"/>
      </w:pPr>
      <w:r>
        <w:rPr>
          <w:rFonts w:ascii="Calibri" w:hAnsi="Calibri"/>
          <w:b w:val="0"/>
          <w:color w:val="000000"/>
          <w:sz w:val="22"/>
        </w:rPr>
        <w:t xml:space="preserve">☐ </w:t>
      </w:r>
      <w:r>
        <w:rPr>
          <w:rFonts w:ascii="Calibri" w:hAnsi="Calibri"/>
          <w:b/>
          <w:color w:val="000000"/>
          <w:sz w:val="22"/>
        </w:rPr>
        <w:t>What is ready:</w:t>
      </w:r>
      <w:r>
        <w:rPr>
          <w:rFonts w:ascii="Calibri" w:hAnsi="Calibri"/>
          <w:b w:val="0"/>
          <w:color w:val="000000"/>
          <w:sz w:val="22"/>
        </w:rPr>
        <w:t xml:space="preserve"> Clearly state what the deliverable is</w:t>
      </w:r>
    </w:p>
    <w:p>
      <w:pPr>
        <w:ind w:left="360"/>
      </w:pPr>
      <w:r>
        <w:rPr>
          <w:rFonts w:ascii="Calibri" w:hAnsi="Calibri"/>
          <w:b w:val="0"/>
          <w:color w:val="000000"/>
          <w:sz w:val="22"/>
        </w:rPr>
        <w:t xml:space="preserve">☐ </w:t>
      </w:r>
      <w:r>
        <w:rPr>
          <w:rFonts w:ascii="Calibri" w:hAnsi="Calibri"/>
          <w:b/>
          <w:color w:val="000000"/>
          <w:sz w:val="22"/>
        </w:rPr>
        <w:t>What remains uncertain:</w:t>
      </w:r>
      <w:r>
        <w:rPr>
          <w:rFonts w:ascii="Calibri" w:hAnsi="Calibri"/>
          <w:b w:val="0"/>
          <w:color w:val="000000"/>
          <w:sz w:val="22"/>
        </w:rPr>
        <w:t xml:space="preserve"> Flag anything unverified or assumed</w:t>
      </w:r>
    </w:p>
    <w:p>
      <w:pPr>
        <w:ind w:left="360"/>
      </w:pPr>
      <w:r>
        <w:rPr>
          <w:rFonts w:ascii="Calibri" w:hAnsi="Calibri"/>
          <w:b w:val="0"/>
          <w:color w:val="000000"/>
          <w:sz w:val="22"/>
        </w:rPr>
        <w:t xml:space="preserve">☐ </w:t>
      </w:r>
      <w:r>
        <w:rPr>
          <w:rFonts w:ascii="Calibri" w:hAnsi="Calibri"/>
          <w:b/>
          <w:color w:val="000000"/>
          <w:sz w:val="22"/>
        </w:rPr>
        <w:t>Who must review:</w:t>
      </w:r>
      <w:r>
        <w:rPr>
          <w:rFonts w:ascii="Calibri" w:hAnsi="Calibri"/>
          <w:b w:val="0"/>
          <w:color w:val="000000"/>
          <w:sz w:val="22"/>
        </w:rPr>
        <w:t xml:space="preserve"> Name the responsible reviewer</w:t>
      </w:r>
    </w:p>
    <w:p>
      <w:pPr>
        <w:ind w:left="360"/>
      </w:pPr>
      <w:r>
        <w:rPr>
          <w:rFonts w:ascii="Calibri" w:hAnsi="Calibri"/>
          <w:b w:val="0"/>
          <w:color w:val="000000"/>
          <w:sz w:val="22"/>
        </w:rPr>
        <w:t xml:space="preserve">☐ </w:t>
      </w:r>
      <w:r>
        <w:rPr>
          <w:rFonts w:ascii="Calibri" w:hAnsi="Calibri"/>
          <w:b/>
          <w:color w:val="000000"/>
          <w:sz w:val="22"/>
        </w:rPr>
        <w:t>What should NOT be sent/published yet:</w:t>
      </w:r>
      <w:r>
        <w:rPr>
          <w:rFonts w:ascii="Calibri" w:hAnsi="Calibri"/>
          <w:b w:val="0"/>
          <w:color w:val="000000"/>
          <w:sz w:val="22"/>
        </w:rPr>
        <w:t xml:space="preserve"> Identify anything premature</w:t>
      </w:r>
    </w:p>
    <w:p>
      <w:pPr>
        <w:ind w:left="360"/>
      </w:pPr>
      <w:r>
        <w:rPr>
          <w:rFonts w:ascii="Calibri" w:hAnsi="Calibri"/>
          <w:b w:val="0"/>
          <w:color w:val="000000"/>
          <w:sz w:val="22"/>
        </w:rPr>
        <w:t xml:space="preserve">☐ </w:t>
      </w:r>
      <w:r>
        <w:rPr>
          <w:rFonts w:ascii="Calibri" w:hAnsi="Calibri"/>
          <w:b/>
          <w:color w:val="000000"/>
          <w:sz w:val="22"/>
        </w:rPr>
        <w:t>Context provided:</w:t>
      </w:r>
      <w:r>
        <w:rPr>
          <w:rFonts w:ascii="Calibri" w:hAnsi="Calibri"/>
          <w:b w:val="0"/>
          <w:color w:val="000000"/>
          <w:sz w:val="22"/>
        </w:rPr>
        <w:t xml:space="preserve"> Does the recipient have enough background?</w:t>
      </w:r>
    </w:p>
    <w:p>
      <w:pPr>
        <w:ind w:left="360"/>
      </w:pPr>
      <w:r>
        <w:rPr>
          <w:rFonts w:ascii="Calibri" w:hAnsi="Calibri"/>
          <w:b w:val="0"/>
          <w:color w:val="000000"/>
          <w:sz w:val="22"/>
        </w:rPr>
        <w:t xml:space="preserve">☐ </w:t>
      </w:r>
      <w:r>
        <w:rPr>
          <w:rFonts w:ascii="Calibri" w:hAnsi="Calibri"/>
          <w:b/>
          <w:color w:val="000000"/>
          <w:sz w:val="22"/>
        </w:rPr>
        <w:t>Format correct:</w:t>
      </w:r>
      <w:r>
        <w:rPr>
          <w:rFonts w:ascii="Calibri" w:hAnsi="Calibri"/>
          <w:b w:val="0"/>
          <w:color w:val="000000"/>
          <w:sz w:val="22"/>
        </w:rPr>
        <w:t xml:space="preserve"> Is the output in the expected format?</w:t>
      </w:r>
    </w:p>
    <w:p>
      <w:pPr>
        <w:ind w:left="360"/>
      </w:pPr>
      <w:r>
        <w:rPr>
          <w:rFonts w:ascii="Calibri" w:hAnsi="Calibri"/>
          <w:b w:val="0"/>
          <w:color w:val="000000"/>
          <w:sz w:val="22"/>
        </w:rPr>
        <w:t xml:space="preserve">☐ </w:t>
      </w:r>
      <w:r>
        <w:rPr>
          <w:rFonts w:ascii="Calibri" w:hAnsi="Calibri"/>
          <w:b/>
          <w:color w:val="000000"/>
          <w:sz w:val="22"/>
        </w:rPr>
        <w:t>Sensitive content flagged:</w:t>
      </w:r>
      <w:r>
        <w:rPr>
          <w:rFonts w:ascii="Calibri" w:hAnsi="Calibri"/>
          <w:b w:val="0"/>
          <w:color w:val="000000"/>
          <w:sz w:val="22"/>
        </w:rPr>
        <w:t xml:space="preserve"> Is anything confidential, personal, or risky?</w:t>
      </w:r>
    </w:p>
    <w:p>
      <w:pPr>
        <w:ind w:left="360"/>
      </w:pPr>
      <w:r>
        <w:rPr>
          <w:rFonts w:ascii="Calibri" w:hAnsi="Calibri"/>
          <w:b w:val="0"/>
          <w:color w:val="000000"/>
          <w:sz w:val="22"/>
        </w:rPr>
        <w:t xml:space="preserve">☐ </w:t>
      </w:r>
      <w:r>
        <w:rPr>
          <w:rFonts w:ascii="Calibri" w:hAnsi="Calibri"/>
          <w:b/>
          <w:color w:val="000000"/>
          <w:sz w:val="22"/>
        </w:rPr>
        <w:t>Final responsibility owner identified:</w:t>
      </w:r>
      <w:r>
        <w:rPr>
          <w:rFonts w:ascii="Calibri" w:hAnsi="Calibri"/>
          <w:b w:val="0"/>
          <w:color w:val="000000"/>
          <w:sz w:val="22"/>
        </w:rPr>
        <w:t xml:space="preserve"> Who is accountable for what happens next?</w:t>
      </w:r>
    </w:p>
    <w:p>
      <w:pPr>
        <w:ind w:left="360"/>
      </w:pPr>
      <w:r>
        <w:rPr>
          <w:rFonts w:ascii="Calibri" w:hAnsi="Calibri"/>
          <w:b w:val="0"/>
          <w:color w:val="000000"/>
          <w:sz w:val="22"/>
        </w:rPr>
        <w:t xml:space="preserve">☐ </w:t>
      </w:r>
      <w:r>
        <w:rPr>
          <w:rFonts w:ascii="Calibri" w:hAnsi="Calibri"/>
          <w:b/>
          <w:color w:val="000000"/>
          <w:sz w:val="22"/>
        </w:rPr>
        <w:t>Escalation path clear:</w:t>
      </w:r>
      <w:r>
        <w:rPr>
          <w:rFonts w:ascii="Calibri" w:hAnsi="Calibri"/>
          <w:b w:val="0"/>
          <w:color w:val="000000"/>
          <w:sz w:val="22"/>
        </w:rPr>
        <w:t xml:space="preserve"> What happens if the recipient finds a problem?</w:t>
      </w:r>
    </w:p>
    <w:p>
      <w:pPr>
        <w:ind w:left="360"/>
      </w:pPr>
      <w:r>
        <w:rPr>
          <w:rFonts w:ascii="Calibri" w:hAnsi="Calibri"/>
          <w:b w:val="0"/>
          <w:color w:val="000000"/>
          <w:sz w:val="22"/>
        </w:rPr>
        <w:t xml:space="preserve">☐ </w:t>
      </w:r>
      <w:r>
        <w:rPr>
          <w:rFonts w:ascii="Calibri" w:hAnsi="Calibri"/>
          <w:b/>
          <w:color w:val="000000"/>
          <w:sz w:val="22"/>
        </w:rPr>
        <w:t>Approval recorded:</w:t>
      </w:r>
      <w:r>
        <w:rPr>
          <w:rFonts w:ascii="Calibri" w:hAnsi="Calibri"/>
          <w:b w:val="0"/>
          <w:color w:val="000000"/>
          <w:sz w:val="22"/>
        </w:rPr>
        <w:t xml:space="preserve"> Has the required approval been given?</w:t>
      </w:r>
    </w:p>
    <w:p>
      <w:r>
        <w:rPr>
          <w:rFonts w:ascii="Calibri" w:hAnsi="Calibri"/>
          <w:b/>
          <w:color w:val="282828"/>
          <w:sz w:val="28"/>
        </w:rPr>
        <w:t>Handoff Statement Template</w:t>
      </w:r>
    </w:p>
    <w:p>
      <w:r>
        <w:rPr>
          <w:rFonts w:ascii="Consolas" w:hAnsi="Consolas"/>
          <w:b w:val="0"/>
          <w:color w:val="000000"/>
          <w:sz w:val="20"/>
        </w:rPr>
        <w:t>Deliverable: [what is being handed off]</w:t>
      </w:r>
    </w:p>
    <w:p>
      <w:r>
        <w:rPr>
          <w:rFonts w:ascii="Consolas" w:hAnsi="Consolas"/>
          <w:b w:val="0"/>
          <w:color w:val="000000"/>
          <w:sz w:val="20"/>
        </w:rPr>
        <w:t>Status: [draft / reviewed / approved]</w:t>
      </w:r>
    </w:p>
    <w:p>
      <w:r>
        <w:rPr>
          <w:rFonts w:ascii="Consolas" w:hAnsi="Consolas"/>
          <w:b w:val="0"/>
          <w:color w:val="000000"/>
          <w:sz w:val="20"/>
        </w:rPr>
        <w:t>Reviewed by: [name or role]</w:t>
      </w:r>
    </w:p>
    <w:p>
      <w:r>
        <w:rPr>
          <w:rFonts w:ascii="Consolas" w:hAnsi="Consolas"/>
          <w:b w:val="0"/>
          <w:color w:val="000000"/>
          <w:sz w:val="20"/>
        </w:rPr>
        <w:t>Remaining concerns: [list or "none"]</w:t>
      </w:r>
    </w:p>
    <w:p>
      <w:r>
        <w:rPr>
          <w:rFonts w:ascii="Consolas" w:hAnsi="Consolas"/>
          <w:b w:val="0"/>
          <w:color w:val="000000"/>
          <w:sz w:val="20"/>
        </w:rPr>
        <w:t>Next action needed: [what the recipient should do]</w:t>
      </w:r>
    </w:p>
    <w:p>
      <w:r>
        <w:rPr>
          <w:rFonts w:ascii="Consolas" w:hAnsi="Consolas"/>
          <w:b w:val="0"/>
          <w:color w:val="000000"/>
          <w:sz w:val="20"/>
        </w:rPr>
        <w:t>Do NOT: [what should not happen yet]</w:t>
      </w:r>
    </w:p>
    <w:p>
      <w:r>
        <w:rPr>
          <w:rFonts w:ascii="Consolas" w:hAnsi="Consolas"/>
          <w:b w:val="0"/>
          <w:color w:val="000000"/>
          <w:sz w:val="20"/>
        </w:rPr>
        <w:t>Final responsibility: [name or role]</w:t>
      </w:r>
    </w:p>
    <w:p>
      <w:r>
        <w:br w:type="page"/>
      </w:r>
    </w:p>
    <w:p>
      <w:r>
        <w:rPr>
          <w:rFonts w:ascii="Calibri" w:hAnsi="Calibri"/>
          <w:b/>
          <w:color w:val="282828"/>
          <w:sz w:val="30"/>
        </w:rPr>
        <w:t>Section C — Review and Risk</w:t>
      </w:r>
    </w:p>
    <w:p>
      <w:r>
        <w:rPr>
          <w:rFonts w:ascii="Calibri" w:hAnsi="Calibri"/>
          <w:b w:val="0"/>
          <w:color w:val="505050"/>
          <w:sz w:val="14"/>
        </w:rPr>
        <w:t>________________________________________________________________________________</w:t>
      </w:r>
    </w:p>
    <w:p>
      <w:r>
        <w:rPr>
          <w:rFonts w:ascii="Calibri" w:hAnsi="Calibri"/>
          <w:b/>
          <w:color w:val="282828"/>
          <w:sz w:val="32"/>
        </w:rPr>
        <w:t>Prompt-to-Workflow Conversion Worksheet</w:t>
      </w:r>
    </w:p>
    <w:p>
      <w:r>
        <w:rPr>
          <w:rFonts w:ascii="Calibri" w:hAnsi="Calibri"/>
          <w:b/>
          <w:color w:val="282828"/>
          <w:sz w:val="28"/>
        </w:rPr>
        <w:t>Purpose</w:t>
      </w:r>
    </w:p>
    <w:p>
      <w:r>
        <w:rPr>
          <w:rFonts w:ascii="Georgia" w:hAnsi="Georgia"/>
          <w:b w:val="0"/>
          <w:color w:val="000000"/>
          <w:sz w:val="22"/>
        </w:rPr>
        <w:t>Turn a single AI prompt into a structured, reviewable workflow with defined steps, roles, and human approval.</w:t>
      </w:r>
    </w:p>
    <w:p>
      <w:r>
        <w:rPr>
          <w:rFonts w:ascii="Calibri" w:hAnsi="Calibri"/>
          <w:b/>
          <w:color w:val="282828"/>
          <w:sz w:val="28"/>
        </w:rPr>
        <w:t>When to Use</w:t>
      </w:r>
    </w:p>
    <w:p>
      <w:r>
        <w:rPr>
          <w:rFonts w:ascii="Georgia" w:hAnsi="Georgia"/>
          <w:b w:val="0"/>
          <w:color w:val="000000"/>
          <w:sz w:val="22"/>
        </w:rPr>
        <w:t>When you catch yourself writing a long, complex prompt and realize the task needs structure, not just a better prompt. This worksheet bridges Book 2's prompting framework and Book 4's orchestration model.</w:t>
      </w:r>
    </w:p>
    <w:p>
      <w:r>
        <w:rPr>
          <w:rFonts w:ascii="Georgia" w:hAnsi="Georgia"/>
          <w:b w:val="0"/>
          <w:color w:val="000000"/>
          <w:sz w:val="22"/>
        </w:rPr>
        <w:t>Related resources: AI Orchestration Quick Framework, Workflow Setup Checklist.</w:t>
      </w:r>
    </w:p>
    <w:p>
      <w:r>
        <w:rPr>
          <w:rFonts w:ascii="Calibri" w:hAnsi="Calibri"/>
          <w:b/>
          <w:color w:val="282828"/>
          <w:sz w:val="28"/>
        </w:rPr>
        <w:t>Worksheet</w:t>
      </w:r>
    </w:p>
    <w:p>
      <w:r>
        <w:rPr>
          <w:rFonts w:ascii="Calibri" w:hAnsi="Calibri"/>
          <w:b/>
          <w:color w:val="282828"/>
          <w:sz w:val="24"/>
        </w:rPr>
        <w:t>Step 1 — Define the Goal</w:t>
      </w:r>
    </w:p>
    <w:p>
      <w:r>
        <w:rPr>
          <w:rFonts w:ascii="Georgia" w:hAnsi="Georgia"/>
          <w:b w:val="0"/>
          <w:color w:val="000000"/>
          <w:sz w:val="22"/>
        </w:rPr>
        <w:t>What is the final deliverable?</w:t>
      </w:r>
    </w:p>
    <w:p>
      <w:r>
        <w:rPr>
          <w:rFonts w:ascii="Consolas" w:hAnsi="Consolas"/>
          <w:b w:val="0"/>
          <w:color w:val="000000"/>
          <w:sz w:val="20"/>
        </w:rPr>
        <w:t>Goal: _______________________________________________</w:t>
      </w:r>
    </w:p>
    <w:p>
      <w:r>
        <w:rPr>
          <w:rFonts w:ascii="Calibri" w:hAnsi="Calibri"/>
          <w:b/>
          <w:color w:val="282828"/>
          <w:sz w:val="24"/>
        </w:rPr>
        <w:t>Step 2 — Identify Inputs</w:t>
      </w:r>
    </w:p>
    <w:p>
      <w:r>
        <w:rPr>
          <w:rFonts w:ascii="Georgia" w:hAnsi="Georgia"/>
          <w:b w:val="0"/>
          <w:color w:val="000000"/>
          <w:sz w:val="22"/>
        </w:rPr>
        <w:t>What information does the AI need to start?</w:t>
      </w:r>
    </w:p>
    <w:p>
      <w:r>
        <w:rPr>
          <w:rFonts w:ascii="Consolas" w:hAnsi="Consolas"/>
          <w:b w:val="0"/>
          <w:color w:val="000000"/>
          <w:sz w:val="20"/>
        </w:rPr>
        <w:t>Input 1: ___________________________________________</w:t>
      </w:r>
    </w:p>
    <w:p>
      <w:r>
        <w:rPr>
          <w:rFonts w:ascii="Consolas" w:hAnsi="Consolas"/>
          <w:b w:val="0"/>
          <w:color w:val="000000"/>
          <w:sz w:val="20"/>
        </w:rPr>
        <w:t>Input 2: ___________________________________________</w:t>
      </w:r>
    </w:p>
    <w:p>
      <w:r>
        <w:rPr>
          <w:rFonts w:ascii="Consolas" w:hAnsi="Consolas"/>
          <w:b w:val="0"/>
          <w:color w:val="000000"/>
          <w:sz w:val="20"/>
        </w:rPr>
        <w:t>Input 3: ___________________________________________</w:t>
      </w:r>
    </w:p>
    <w:p>
      <w:r>
        <w:rPr>
          <w:rFonts w:ascii="Calibri" w:hAnsi="Calibri"/>
          <w:b/>
          <w:color w:val="282828"/>
          <w:sz w:val="24"/>
        </w:rPr>
        <w:t>Step 3 — Break Into Workflow Steps</w:t>
      </w:r>
    </w:p>
    <w:p>
      <w:r>
        <w:rPr>
          <w:rFonts w:ascii="Georgia" w:hAnsi="Georgia"/>
          <w:b w:val="0"/>
          <w:color w:val="000000"/>
          <w:sz w:val="22"/>
        </w:rPr>
        <w:t>Convert your prompt into 3 bounded steps:</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2484"/>
        <w:gridCol w:w="2484"/>
        <w:gridCol w:w="2484"/>
        <w:gridCol w:w="2484"/>
      </w:tblGrid>
      <w:tr>
        <w:tc>
          <w:tcPr>
            <w:tcW w:type="dxa" w:w="2484"/>
            <w:shd w:fill="E6E6E6"/>
          </w:tcPr>
          <w:p>
            <w:r/>
            <w:r>
              <w:rPr>
                <w:rFonts w:ascii="Calibri" w:hAnsi="Calibri"/>
                <w:b/>
                <w:color w:val="000000"/>
                <w:sz w:val="20"/>
              </w:rPr>
              <w:t>Step</w:t>
            </w:r>
          </w:p>
        </w:tc>
        <w:tc>
          <w:tcPr>
            <w:tcW w:type="dxa" w:w="2484"/>
            <w:shd w:fill="E6E6E6"/>
          </w:tcPr>
          <w:p>
            <w:r/>
            <w:r>
              <w:rPr>
                <w:rFonts w:ascii="Calibri" w:hAnsi="Calibri"/>
                <w:b/>
                <w:color w:val="000000"/>
                <w:sz w:val="20"/>
              </w:rPr>
              <w:t>Task</w:t>
            </w:r>
          </w:p>
        </w:tc>
        <w:tc>
          <w:tcPr>
            <w:tcW w:type="dxa" w:w="2484"/>
            <w:shd w:fill="E6E6E6"/>
          </w:tcPr>
          <w:p>
            <w:r/>
            <w:r>
              <w:rPr>
                <w:rFonts w:ascii="Calibri" w:hAnsi="Calibri"/>
                <w:b/>
                <w:color w:val="000000"/>
                <w:sz w:val="20"/>
              </w:rPr>
              <w:t>AI Role</w:t>
            </w:r>
          </w:p>
        </w:tc>
        <w:tc>
          <w:tcPr>
            <w:tcW w:type="dxa" w:w="2484"/>
            <w:shd w:fill="E6E6E6"/>
          </w:tcPr>
          <w:p>
            <w:r/>
            <w:r>
              <w:rPr>
                <w:rFonts w:ascii="Calibri" w:hAnsi="Calibri"/>
                <w:b/>
                <w:color w:val="000000"/>
                <w:sz w:val="20"/>
              </w:rPr>
              <w:t>Output</w:t>
            </w:r>
          </w:p>
        </w:tc>
      </w:tr>
      <w:tr>
        <w:tc>
          <w:tcPr>
            <w:tcW w:type="dxa" w:w="2484"/>
          </w:tcPr>
          <w:p>
            <w:r/>
            <w:r>
              <w:rPr>
                <w:rFonts w:ascii="Calibri" w:hAnsi="Calibri"/>
                <w:b w:val="0"/>
                <w:color w:val="000000"/>
                <w:sz w:val="20"/>
              </w:rPr>
              <w:t>1</w:t>
            </w:r>
          </w:p>
        </w:tc>
        <w:tc>
          <w:tcPr>
            <w:tcW w:type="dxa" w:w="2484"/>
          </w:tcPr>
          <w:p>
            <w:r/>
            <w:r>
              <w:rPr>
                <w:rFonts w:ascii="Calibri" w:hAnsi="Calibri"/>
                <w:b w:val="0"/>
                <w:color w:val="000000"/>
                <w:sz w:val="20"/>
              </w:rPr>
            </w:r>
          </w:p>
        </w:tc>
        <w:tc>
          <w:tcPr>
            <w:tcW w:type="dxa" w:w="2484"/>
          </w:tcPr>
          <w:p>
            <w:r/>
            <w:r>
              <w:rPr>
                <w:rFonts w:ascii="Calibri" w:hAnsi="Calibri"/>
                <w:b w:val="0"/>
                <w:color w:val="000000"/>
                <w:sz w:val="20"/>
              </w:rPr>
            </w:r>
          </w:p>
        </w:tc>
        <w:tc>
          <w:tcPr>
            <w:tcW w:type="dxa" w:w="2484"/>
          </w:tcPr>
          <w:p>
            <w:r/>
            <w:r>
              <w:rPr>
                <w:rFonts w:ascii="Calibri" w:hAnsi="Calibri"/>
                <w:b w:val="0"/>
                <w:color w:val="000000"/>
                <w:sz w:val="20"/>
              </w:rPr>
            </w:r>
          </w:p>
        </w:tc>
      </w:tr>
      <w:tr>
        <w:tc>
          <w:tcPr>
            <w:tcW w:type="dxa" w:w="2484"/>
          </w:tcPr>
          <w:p>
            <w:r/>
            <w:r>
              <w:rPr>
                <w:rFonts w:ascii="Calibri" w:hAnsi="Calibri"/>
                <w:b w:val="0"/>
                <w:color w:val="000000"/>
                <w:sz w:val="20"/>
              </w:rPr>
              <w:t>2</w:t>
            </w:r>
          </w:p>
        </w:tc>
        <w:tc>
          <w:tcPr>
            <w:tcW w:type="dxa" w:w="2484"/>
          </w:tcPr>
          <w:p>
            <w:r/>
            <w:r>
              <w:rPr>
                <w:rFonts w:ascii="Calibri" w:hAnsi="Calibri"/>
                <w:b w:val="0"/>
                <w:color w:val="000000"/>
                <w:sz w:val="20"/>
              </w:rPr>
            </w:r>
          </w:p>
        </w:tc>
        <w:tc>
          <w:tcPr>
            <w:tcW w:type="dxa" w:w="2484"/>
          </w:tcPr>
          <w:p>
            <w:r/>
            <w:r>
              <w:rPr>
                <w:rFonts w:ascii="Calibri" w:hAnsi="Calibri"/>
                <w:b w:val="0"/>
                <w:color w:val="000000"/>
                <w:sz w:val="20"/>
              </w:rPr>
            </w:r>
          </w:p>
        </w:tc>
        <w:tc>
          <w:tcPr>
            <w:tcW w:type="dxa" w:w="2484"/>
          </w:tcPr>
          <w:p>
            <w:r/>
            <w:r>
              <w:rPr>
                <w:rFonts w:ascii="Calibri" w:hAnsi="Calibri"/>
                <w:b w:val="0"/>
                <w:color w:val="000000"/>
                <w:sz w:val="20"/>
              </w:rPr>
            </w:r>
          </w:p>
        </w:tc>
      </w:tr>
      <w:tr>
        <w:tc>
          <w:tcPr>
            <w:tcW w:type="dxa" w:w="2484"/>
          </w:tcPr>
          <w:p>
            <w:r/>
            <w:r>
              <w:rPr>
                <w:rFonts w:ascii="Calibri" w:hAnsi="Calibri"/>
                <w:b w:val="0"/>
                <w:color w:val="000000"/>
                <w:sz w:val="20"/>
              </w:rPr>
              <w:t>3</w:t>
            </w:r>
          </w:p>
        </w:tc>
        <w:tc>
          <w:tcPr>
            <w:tcW w:type="dxa" w:w="2484"/>
          </w:tcPr>
          <w:p>
            <w:r/>
            <w:r>
              <w:rPr>
                <w:rFonts w:ascii="Calibri" w:hAnsi="Calibri"/>
                <w:b w:val="0"/>
                <w:color w:val="000000"/>
                <w:sz w:val="20"/>
              </w:rPr>
            </w:r>
          </w:p>
        </w:tc>
        <w:tc>
          <w:tcPr>
            <w:tcW w:type="dxa" w:w="2484"/>
          </w:tcPr>
          <w:p>
            <w:r/>
            <w:r>
              <w:rPr>
                <w:rFonts w:ascii="Calibri" w:hAnsi="Calibri"/>
                <w:b w:val="0"/>
                <w:color w:val="000000"/>
                <w:sz w:val="20"/>
              </w:rPr>
            </w:r>
          </w:p>
        </w:tc>
        <w:tc>
          <w:tcPr>
            <w:tcW w:type="dxa" w:w="2484"/>
          </w:tcPr>
          <w:p>
            <w:r/>
            <w:r>
              <w:rPr>
                <w:rFonts w:ascii="Calibri" w:hAnsi="Calibri"/>
                <w:b w:val="0"/>
                <w:color w:val="000000"/>
                <w:sz w:val="20"/>
              </w:rPr>
            </w:r>
          </w:p>
        </w:tc>
      </w:tr>
    </w:tbl>
    <w:p/>
    <w:p>
      <w:r>
        <w:rPr>
          <w:rFonts w:ascii="Calibri" w:hAnsi="Calibri"/>
          <w:b/>
          <w:color w:val="282828"/>
          <w:sz w:val="24"/>
        </w:rPr>
        <w:t>Step 4 — Assign One Specialist Role</w:t>
      </w:r>
    </w:p>
    <w:p>
      <w:r>
        <w:rPr>
          <w:rFonts w:ascii="Georgia" w:hAnsi="Georgia"/>
          <w:b w:val="0"/>
          <w:color w:val="000000"/>
          <w:sz w:val="22"/>
        </w:rPr>
        <w:t>Pick the most important step and define a role card:</w:t>
      </w:r>
    </w:p>
    <w:p>
      <w:r>
        <w:rPr>
          <w:rFonts w:ascii="Consolas" w:hAnsi="Consolas"/>
          <w:b w:val="0"/>
          <w:color w:val="000000"/>
          <w:sz w:val="20"/>
        </w:rPr>
        <w:t>Role name: _________________________________________</w:t>
      </w:r>
    </w:p>
    <w:p>
      <w:r>
        <w:rPr>
          <w:rFonts w:ascii="Consolas" w:hAnsi="Consolas"/>
          <w:b w:val="0"/>
          <w:color w:val="000000"/>
          <w:sz w:val="20"/>
        </w:rPr>
        <w:t>Task boundary: _____________________________________</w:t>
      </w:r>
    </w:p>
    <w:p>
      <w:r>
        <w:rPr>
          <w:rFonts w:ascii="Consolas" w:hAnsi="Consolas"/>
          <w:b w:val="0"/>
          <w:color w:val="000000"/>
          <w:sz w:val="20"/>
        </w:rPr>
        <w:t>Prohibited actions: ________________________________</w:t>
      </w:r>
    </w:p>
    <w:p>
      <w:r>
        <w:rPr>
          <w:rFonts w:ascii="Consolas" w:hAnsi="Consolas"/>
          <w:b w:val="0"/>
          <w:color w:val="000000"/>
          <w:sz w:val="20"/>
        </w:rPr>
        <w:t>Expected output: ___________________________________</w:t>
      </w:r>
    </w:p>
    <w:p>
      <w:r>
        <w:rPr>
          <w:rFonts w:ascii="Calibri" w:hAnsi="Calibri"/>
          <w:b/>
          <w:color w:val="282828"/>
          <w:sz w:val="24"/>
        </w:rPr>
        <w:t>Step 5 — Place One Review Gate</w:t>
      </w:r>
    </w:p>
    <w:p>
      <w:r>
        <w:rPr>
          <w:rFonts w:ascii="Georgia" w:hAnsi="Georgia"/>
          <w:b w:val="0"/>
          <w:color w:val="000000"/>
          <w:sz w:val="22"/>
        </w:rPr>
        <w:t>Where must a human check before the work advances?</w:t>
      </w:r>
    </w:p>
    <w:p>
      <w:r>
        <w:rPr>
          <w:rFonts w:ascii="Consolas" w:hAnsi="Consolas"/>
          <w:b w:val="0"/>
          <w:color w:val="000000"/>
          <w:sz w:val="20"/>
        </w:rPr>
        <w:t>Review gate after step: ____________________________</w:t>
      </w:r>
    </w:p>
    <w:p>
      <w:r>
        <w:rPr>
          <w:rFonts w:ascii="Consolas" w:hAnsi="Consolas"/>
          <w:b w:val="0"/>
          <w:color w:val="000000"/>
          <w:sz w:val="20"/>
        </w:rPr>
        <w:t>Reviewer: __________________________________________</w:t>
      </w:r>
    </w:p>
    <w:p>
      <w:r>
        <w:rPr>
          <w:rFonts w:ascii="Consolas" w:hAnsi="Consolas"/>
          <w:b w:val="0"/>
          <w:color w:val="000000"/>
          <w:sz w:val="20"/>
        </w:rPr>
        <w:t>What they check: ___________________________________</w:t>
      </w:r>
    </w:p>
    <w:p>
      <w:r>
        <w:rPr>
          <w:rFonts w:ascii="Calibri" w:hAnsi="Calibri"/>
          <w:b/>
          <w:color w:val="282828"/>
          <w:sz w:val="24"/>
        </w:rPr>
        <w:t>Step 6 — Define Final Human Action</w:t>
      </w:r>
    </w:p>
    <w:p>
      <w:r>
        <w:rPr>
          <w:rFonts w:ascii="Georgia" w:hAnsi="Georgia"/>
          <w:b w:val="0"/>
          <w:color w:val="000000"/>
          <w:sz w:val="22"/>
        </w:rPr>
        <w:t>What does the human do after the workflow completes?</w:t>
      </w:r>
    </w:p>
    <w:p>
      <w:r>
        <w:rPr>
          <w:rFonts w:ascii="Consolas" w:hAnsi="Consolas"/>
          <w:b w:val="0"/>
          <w:color w:val="000000"/>
          <w:sz w:val="20"/>
        </w:rPr>
        <w:t>Final action: ______________________________________</w:t>
      </w:r>
    </w:p>
    <w:p>
      <w:r>
        <w:rPr>
          <w:rFonts w:ascii="Consolas" w:hAnsi="Consolas"/>
          <w:b w:val="0"/>
          <w:color w:val="000000"/>
          <w:sz w:val="20"/>
        </w:rPr>
        <w:t>Approved by: _______________________________________</w:t>
      </w:r>
    </w:p>
    <w:p>
      <w:r>
        <w:rPr>
          <w:rFonts w:ascii="Calibri" w:hAnsi="Calibri"/>
          <w:b/>
          <w:color w:val="282828"/>
          <w:sz w:val="28"/>
        </w:rPr>
        <w:t>Result</w:t>
      </w:r>
    </w:p>
    <w:p>
      <w:r>
        <w:rPr>
          <w:rFonts w:ascii="Georgia" w:hAnsi="Georgia"/>
          <w:b w:val="0"/>
          <w:color w:val="000000"/>
          <w:sz w:val="22"/>
        </w:rPr>
        <w:t>You now have a 3-step workflow with a defined role, review gate, and human approval instead of a single unstructured prompt.</w:t>
      </w:r>
    </w:p>
    <w:p>
      <w:r>
        <w:br w:type="page"/>
      </w:r>
    </w:p>
    <w:p>
      <w:r>
        <w:rPr>
          <w:rFonts w:ascii="Calibri" w:hAnsi="Calibri"/>
          <w:b/>
          <w:color w:val="282828"/>
          <w:sz w:val="32"/>
        </w:rPr>
        <w:t>Risk Tier Reference for AI-Orchestrated Work</w:t>
      </w:r>
    </w:p>
    <w:p>
      <w:r>
        <w:rPr>
          <w:rFonts w:ascii="Calibri" w:hAnsi="Calibri"/>
          <w:b/>
          <w:color w:val="282828"/>
          <w:sz w:val="28"/>
        </w:rPr>
        <w:t>Purpose</w:t>
      </w:r>
    </w:p>
    <w:p>
      <w:r>
        <w:rPr>
          <w:rFonts w:ascii="Georgia" w:hAnsi="Georgia"/>
          <w:b w:val="0"/>
          <w:color w:val="000000"/>
          <w:sz w:val="22"/>
        </w:rPr>
        <w:t>Classify AI-assisted tasks by risk level. Higher-risk tasks require more review, more human involvement, and stricter boundaries.</w:t>
      </w:r>
    </w:p>
    <w:p>
      <w:r>
        <w:rPr>
          <w:rFonts w:ascii="Calibri" w:hAnsi="Calibri"/>
          <w:b/>
          <w:color w:val="282828"/>
          <w:sz w:val="28"/>
        </w:rPr>
        <w:t>When to Use</w:t>
      </w:r>
    </w:p>
    <w:p>
      <w:r>
        <w:rPr>
          <w:rFonts w:ascii="Georgia" w:hAnsi="Georgia"/>
          <w:b w:val="0"/>
          <w:color w:val="000000"/>
          <w:sz w:val="22"/>
        </w:rPr>
        <w:t>Before assigning work to AI. Check the risk tier to determine how much human oversight is needed. See Chapters 12–13 for the full verification and governance model.</w:t>
      </w:r>
    </w:p>
    <w:p>
      <w:r>
        <w:rPr>
          <w:rFonts w:ascii="Georgia" w:hAnsi="Georgia"/>
          <w:b w:val="0"/>
          <w:color w:val="000000"/>
          <w:sz w:val="22"/>
        </w:rPr>
        <w:t>Related resources: Review Gate Checklist, Human Owner Responsibility Checklist.</w:t>
      </w:r>
    </w:p>
    <w:p>
      <w:r>
        <w:rPr>
          <w:rFonts w:ascii="Calibri" w:hAnsi="Calibri"/>
          <w:b/>
          <w:color w:val="282828"/>
          <w:sz w:val="28"/>
        </w:rPr>
        <w:t>Risk Tiers</w:t>
      </w:r>
    </w:p>
    <w:p>
      <w:r>
        <w:rPr>
          <w:rFonts w:ascii="Calibri" w:hAnsi="Calibri"/>
          <w:b/>
          <w:color w:val="282828"/>
          <w:sz w:val="24"/>
        </w:rPr>
        <w:t>Tier 1 — Low Risk / Internal Organization</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Characteristic</w:t>
            </w:r>
          </w:p>
        </w:tc>
        <w:tc>
          <w:tcPr>
            <w:tcW w:type="dxa" w:w="4968"/>
            <w:shd w:fill="E6E6E6"/>
          </w:tcPr>
          <w:p>
            <w:r/>
            <w:r>
              <w:rPr>
                <w:rFonts w:ascii="Calibri" w:hAnsi="Calibri"/>
                <w:b/>
                <w:color w:val="000000"/>
                <w:sz w:val="20"/>
              </w:rPr>
              <w:t>Example</w:t>
            </w:r>
          </w:p>
        </w:tc>
      </w:tr>
      <w:tr>
        <w:tc>
          <w:tcPr>
            <w:tcW w:type="dxa" w:w="4968"/>
          </w:tcPr>
          <w:p>
            <w:r/>
            <w:r>
              <w:rPr>
                <w:rFonts w:ascii="Calibri" w:hAnsi="Calibri"/>
                <w:b w:val="0"/>
                <w:color w:val="000000"/>
                <w:sz w:val="20"/>
              </w:rPr>
              <w:t>Impact if wrong</w:t>
            </w:r>
          </w:p>
        </w:tc>
        <w:tc>
          <w:tcPr>
            <w:tcW w:type="dxa" w:w="4968"/>
          </w:tcPr>
          <w:p>
            <w:r/>
            <w:r>
              <w:rPr>
                <w:rFonts w:ascii="Calibri" w:hAnsi="Calibri"/>
                <w:b w:val="0"/>
                <w:color w:val="000000"/>
                <w:sz w:val="20"/>
              </w:rPr>
              <w:t>Minor inconvenience</w:t>
            </w:r>
          </w:p>
        </w:tc>
      </w:tr>
      <w:tr>
        <w:tc>
          <w:tcPr>
            <w:tcW w:type="dxa" w:w="4968"/>
          </w:tcPr>
          <w:p>
            <w:r/>
            <w:r>
              <w:rPr>
                <w:rFonts w:ascii="Calibri" w:hAnsi="Calibri"/>
                <w:b w:val="0"/>
                <w:color w:val="000000"/>
                <w:sz w:val="20"/>
              </w:rPr>
              <w:t>Audience</w:t>
            </w:r>
          </w:p>
        </w:tc>
        <w:tc>
          <w:tcPr>
            <w:tcW w:type="dxa" w:w="4968"/>
          </w:tcPr>
          <w:p>
            <w:r/>
            <w:r>
              <w:rPr>
                <w:rFonts w:ascii="Calibri" w:hAnsi="Calibri"/>
                <w:b w:val="0"/>
                <w:color w:val="000000"/>
                <w:sz w:val="20"/>
              </w:rPr>
              <w:t>Yourself only</w:t>
            </w:r>
          </w:p>
        </w:tc>
      </w:tr>
      <w:tr>
        <w:tc>
          <w:tcPr>
            <w:tcW w:type="dxa" w:w="4968"/>
          </w:tcPr>
          <w:p>
            <w:r/>
            <w:r>
              <w:rPr>
                <w:rFonts w:ascii="Calibri" w:hAnsi="Calibri"/>
                <w:b w:val="0"/>
                <w:color w:val="000000"/>
                <w:sz w:val="20"/>
              </w:rPr>
              <w:t>Stakes</w:t>
            </w:r>
          </w:p>
        </w:tc>
        <w:tc>
          <w:tcPr>
            <w:tcW w:type="dxa" w:w="4968"/>
          </w:tcPr>
          <w:p>
            <w:r/>
            <w:r>
              <w:rPr>
                <w:rFonts w:ascii="Calibri" w:hAnsi="Calibri"/>
                <w:b w:val="0"/>
                <w:color w:val="000000"/>
                <w:sz w:val="20"/>
              </w:rPr>
              <w:t>Low</w:t>
            </w:r>
          </w:p>
        </w:tc>
      </w:tr>
      <w:tr>
        <w:tc>
          <w:tcPr>
            <w:tcW w:type="dxa" w:w="4968"/>
          </w:tcPr>
          <w:p>
            <w:r/>
            <w:r>
              <w:rPr>
                <w:rFonts w:ascii="Calibri" w:hAnsi="Calibri"/>
                <w:b w:val="0"/>
                <w:color w:val="000000"/>
                <w:sz w:val="20"/>
              </w:rPr>
              <w:t>Review needed</w:t>
            </w:r>
          </w:p>
        </w:tc>
        <w:tc>
          <w:tcPr>
            <w:tcW w:type="dxa" w:w="4968"/>
          </w:tcPr>
          <w:p>
            <w:r/>
            <w:r>
              <w:rPr>
                <w:rFonts w:ascii="Calibri" w:hAnsi="Calibri"/>
                <w:b w:val="0"/>
                <w:color w:val="000000"/>
                <w:sz w:val="20"/>
              </w:rPr>
              <w:t>Light self-review</w:t>
            </w:r>
          </w:p>
        </w:tc>
      </w:tr>
    </w:tbl>
    <w:p/>
    <w:p>
      <w:r>
        <w:rPr>
          <w:rFonts w:ascii="Georgia" w:hAnsi="Georgia"/>
          <w:b w:val="0"/>
          <w:color w:val="000000"/>
          <w:sz w:val="22"/>
        </w:rPr>
        <w:t>Examples: personal notes, brainstorming lists, internal drafts, file organization.</w:t>
      </w:r>
    </w:p>
    <w:p>
      <w:r>
        <w:rPr>
          <w:rFonts w:ascii="Calibri" w:hAnsi="Calibri"/>
          <w:b/>
          <w:color w:val="282828"/>
          <w:sz w:val="24"/>
        </w:rPr>
        <w:t>Tier 2 — Moderate Risk / Drafting for Review</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Characteristic</w:t>
            </w:r>
          </w:p>
        </w:tc>
        <w:tc>
          <w:tcPr>
            <w:tcW w:type="dxa" w:w="4968"/>
            <w:shd w:fill="E6E6E6"/>
          </w:tcPr>
          <w:p>
            <w:r/>
            <w:r>
              <w:rPr>
                <w:rFonts w:ascii="Calibri" w:hAnsi="Calibri"/>
                <w:b/>
                <w:color w:val="000000"/>
                <w:sz w:val="20"/>
              </w:rPr>
              <w:t>Example</w:t>
            </w:r>
          </w:p>
        </w:tc>
      </w:tr>
      <w:tr>
        <w:tc>
          <w:tcPr>
            <w:tcW w:type="dxa" w:w="4968"/>
          </w:tcPr>
          <w:p>
            <w:r/>
            <w:r>
              <w:rPr>
                <w:rFonts w:ascii="Calibri" w:hAnsi="Calibri"/>
                <w:b w:val="0"/>
                <w:color w:val="000000"/>
                <w:sz w:val="20"/>
              </w:rPr>
              <w:t>Impact if wrong</w:t>
            </w:r>
          </w:p>
        </w:tc>
        <w:tc>
          <w:tcPr>
            <w:tcW w:type="dxa" w:w="4968"/>
          </w:tcPr>
          <w:p>
            <w:r/>
            <w:r>
              <w:rPr>
                <w:rFonts w:ascii="Calibri" w:hAnsi="Calibri"/>
                <w:b w:val="0"/>
                <w:color w:val="000000"/>
                <w:sz w:val="20"/>
              </w:rPr>
              <w:t>Requires revision</w:t>
            </w:r>
          </w:p>
        </w:tc>
      </w:tr>
      <w:tr>
        <w:tc>
          <w:tcPr>
            <w:tcW w:type="dxa" w:w="4968"/>
          </w:tcPr>
          <w:p>
            <w:r/>
            <w:r>
              <w:rPr>
                <w:rFonts w:ascii="Calibri" w:hAnsi="Calibri"/>
                <w:b w:val="0"/>
                <w:color w:val="000000"/>
                <w:sz w:val="20"/>
              </w:rPr>
              <w:t>Audience</w:t>
            </w:r>
          </w:p>
        </w:tc>
        <w:tc>
          <w:tcPr>
            <w:tcW w:type="dxa" w:w="4968"/>
          </w:tcPr>
          <w:p>
            <w:r/>
            <w:r>
              <w:rPr>
                <w:rFonts w:ascii="Calibri" w:hAnsi="Calibri"/>
                <w:b w:val="0"/>
                <w:color w:val="000000"/>
                <w:sz w:val="20"/>
              </w:rPr>
              <w:t>Internal team or trusted reviewer</w:t>
            </w:r>
          </w:p>
        </w:tc>
      </w:tr>
      <w:tr>
        <w:tc>
          <w:tcPr>
            <w:tcW w:type="dxa" w:w="4968"/>
          </w:tcPr>
          <w:p>
            <w:r/>
            <w:r>
              <w:rPr>
                <w:rFonts w:ascii="Calibri" w:hAnsi="Calibri"/>
                <w:b w:val="0"/>
                <w:color w:val="000000"/>
                <w:sz w:val="20"/>
              </w:rPr>
              <w:t>Stakes</w:t>
            </w:r>
          </w:p>
        </w:tc>
        <w:tc>
          <w:tcPr>
            <w:tcW w:type="dxa" w:w="4968"/>
          </w:tcPr>
          <w:p>
            <w:r/>
            <w:r>
              <w:rPr>
                <w:rFonts w:ascii="Calibri" w:hAnsi="Calibri"/>
                <w:b w:val="0"/>
                <w:color w:val="000000"/>
                <w:sz w:val="20"/>
              </w:rPr>
              <w:t>Moderate</w:t>
            </w:r>
          </w:p>
        </w:tc>
      </w:tr>
      <w:tr>
        <w:tc>
          <w:tcPr>
            <w:tcW w:type="dxa" w:w="4968"/>
          </w:tcPr>
          <w:p>
            <w:r/>
            <w:r>
              <w:rPr>
                <w:rFonts w:ascii="Calibri" w:hAnsi="Calibri"/>
                <w:b w:val="0"/>
                <w:color w:val="000000"/>
                <w:sz w:val="20"/>
              </w:rPr>
              <w:t>Review needed</w:t>
            </w:r>
          </w:p>
        </w:tc>
        <w:tc>
          <w:tcPr>
            <w:tcW w:type="dxa" w:w="4968"/>
          </w:tcPr>
          <w:p>
            <w:r/>
            <w:r>
              <w:rPr>
                <w:rFonts w:ascii="Calibri" w:hAnsi="Calibri"/>
                <w:b w:val="0"/>
                <w:color w:val="000000"/>
                <w:sz w:val="20"/>
              </w:rPr>
              <w:t>Peer review before use</w:t>
            </w:r>
          </w:p>
        </w:tc>
      </w:tr>
    </w:tbl>
    <w:p/>
    <w:p>
      <w:r>
        <w:rPr>
          <w:rFonts w:ascii="Georgia" w:hAnsi="Georgia"/>
          <w:b w:val="0"/>
          <w:color w:val="000000"/>
          <w:sz w:val="22"/>
        </w:rPr>
        <w:t>Examples: draft emails, internal reports, meeting summaries, project plans.</w:t>
      </w:r>
    </w:p>
    <w:p>
      <w:r>
        <w:rPr>
          <w:rFonts w:ascii="Calibri" w:hAnsi="Calibri"/>
          <w:b/>
          <w:color w:val="282828"/>
          <w:sz w:val="24"/>
        </w:rPr>
        <w:t>Tier 3 — High Risk / Stakeholder Impact</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Characteristic</w:t>
            </w:r>
          </w:p>
        </w:tc>
        <w:tc>
          <w:tcPr>
            <w:tcW w:type="dxa" w:w="4968"/>
            <w:shd w:fill="E6E6E6"/>
          </w:tcPr>
          <w:p>
            <w:r/>
            <w:r>
              <w:rPr>
                <w:rFonts w:ascii="Calibri" w:hAnsi="Calibri"/>
                <w:b/>
                <w:color w:val="000000"/>
                <w:sz w:val="20"/>
              </w:rPr>
              <w:t>Example</w:t>
            </w:r>
          </w:p>
        </w:tc>
      </w:tr>
      <w:tr>
        <w:tc>
          <w:tcPr>
            <w:tcW w:type="dxa" w:w="4968"/>
          </w:tcPr>
          <w:p>
            <w:r/>
            <w:r>
              <w:rPr>
                <w:rFonts w:ascii="Calibri" w:hAnsi="Calibri"/>
                <w:b w:val="0"/>
                <w:color w:val="000000"/>
                <w:sz w:val="20"/>
              </w:rPr>
              <w:t>Impact if wrong</w:t>
            </w:r>
          </w:p>
        </w:tc>
        <w:tc>
          <w:tcPr>
            <w:tcW w:type="dxa" w:w="4968"/>
          </w:tcPr>
          <w:p>
            <w:r/>
            <w:r>
              <w:rPr>
                <w:rFonts w:ascii="Calibri" w:hAnsi="Calibri"/>
                <w:b w:val="0"/>
                <w:color w:val="000000"/>
                <w:sz w:val="20"/>
              </w:rPr>
              <w:t>Damages reputation, relationship, or trust</w:t>
            </w:r>
          </w:p>
        </w:tc>
      </w:tr>
      <w:tr>
        <w:tc>
          <w:tcPr>
            <w:tcW w:type="dxa" w:w="4968"/>
          </w:tcPr>
          <w:p>
            <w:r/>
            <w:r>
              <w:rPr>
                <w:rFonts w:ascii="Calibri" w:hAnsi="Calibri"/>
                <w:b w:val="0"/>
                <w:color w:val="000000"/>
                <w:sz w:val="20"/>
              </w:rPr>
              <w:t>Audience</w:t>
            </w:r>
          </w:p>
        </w:tc>
        <w:tc>
          <w:tcPr>
            <w:tcW w:type="dxa" w:w="4968"/>
          </w:tcPr>
          <w:p>
            <w:r/>
            <w:r>
              <w:rPr>
                <w:rFonts w:ascii="Calibri" w:hAnsi="Calibri"/>
                <w:b w:val="0"/>
                <w:color w:val="000000"/>
                <w:sz w:val="20"/>
              </w:rPr>
              <w:t>External stakeholders, clients, public</w:t>
            </w:r>
          </w:p>
        </w:tc>
      </w:tr>
      <w:tr>
        <w:tc>
          <w:tcPr>
            <w:tcW w:type="dxa" w:w="4968"/>
          </w:tcPr>
          <w:p>
            <w:r/>
            <w:r>
              <w:rPr>
                <w:rFonts w:ascii="Calibri" w:hAnsi="Calibri"/>
                <w:b w:val="0"/>
                <w:color w:val="000000"/>
                <w:sz w:val="20"/>
              </w:rPr>
              <w:t>Stakes</w:t>
            </w:r>
          </w:p>
        </w:tc>
        <w:tc>
          <w:tcPr>
            <w:tcW w:type="dxa" w:w="4968"/>
          </w:tcPr>
          <w:p>
            <w:r/>
            <w:r>
              <w:rPr>
                <w:rFonts w:ascii="Calibri" w:hAnsi="Calibri"/>
                <w:b w:val="0"/>
                <w:color w:val="000000"/>
                <w:sz w:val="20"/>
              </w:rPr>
              <w:t>High</w:t>
            </w:r>
          </w:p>
        </w:tc>
      </w:tr>
      <w:tr>
        <w:tc>
          <w:tcPr>
            <w:tcW w:type="dxa" w:w="4968"/>
          </w:tcPr>
          <w:p>
            <w:r/>
            <w:r>
              <w:rPr>
                <w:rFonts w:ascii="Calibri" w:hAnsi="Calibri"/>
                <w:b w:val="0"/>
                <w:color w:val="000000"/>
                <w:sz w:val="20"/>
              </w:rPr>
              <w:t>Review needed</w:t>
            </w:r>
          </w:p>
        </w:tc>
        <w:tc>
          <w:tcPr>
            <w:tcW w:type="dxa" w:w="4968"/>
          </w:tcPr>
          <w:p>
            <w:r/>
            <w:r>
              <w:rPr>
                <w:rFonts w:ascii="Calibri" w:hAnsi="Calibri"/>
                <w:b w:val="0"/>
                <w:color w:val="000000"/>
                <w:sz w:val="20"/>
              </w:rPr>
              <w:t>Formal review gate + domain expert</w:t>
            </w:r>
          </w:p>
        </w:tc>
      </w:tr>
    </w:tbl>
    <w:p/>
    <w:p>
      <w:r>
        <w:rPr>
          <w:rFonts w:ascii="Georgia" w:hAnsi="Georgia"/>
          <w:b w:val="0"/>
          <w:color w:val="000000"/>
          <w:sz w:val="22"/>
        </w:rPr>
        <w:t>Examples: client communications, published content, business proposals, public statements.</w:t>
      </w:r>
    </w:p>
    <w:p>
      <w:r>
        <w:rPr>
          <w:rFonts w:ascii="Calibri" w:hAnsi="Calibri"/>
          <w:b/>
          <w:color w:val="282828"/>
          <w:sz w:val="24"/>
        </w:rPr>
        <w:t>Tier 4 — Qualified Review Required</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Characteristic</w:t>
            </w:r>
          </w:p>
        </w:tc>
        <w:tc>
          <w:tcPr>
            <w:tcW w:type="dxa" w:w="4968"/>
            <w:shd w:fill="E6E6E6"/>
          </w:tcPr>
          <w:p>
            <w:r/>
            <w:r>
              <w:rPr>
                <w:rFonts w:ascii="Calibri" w:hAnsi="Calibri"/>
                <w:b/>
                <w:color w:val="000000"/>
                <w:sz w:val="20"/>
              </w:rPr>
              <w:t>Example</w:t>
            </w:r>
          </w:p>
        </w:tc>
      </w:tr>
      <w:tr>
        <w:tc>
          <w:tcPr>
            <w:tcW w:type="dxa" w:w="4968"/>
          </w:tcPr>
          <w:p>
            <w:r/>
            <w:r>
              <w:rPr>
                <w:rFonts w:ascii="Calibri" w:hAnsi="Calibri"/>
                <w:b w:val="0"/>
                <w:color w:val="000000"/>
                <w:sz w:val="20"/>
              </w:rPr>
              <w:t>Impact if wrong</w:t>
            </w:r>
          </w:p>
        </w:tc>
        <w:tc>
          <w:tcPr>
            <w:tcW w:type="dxa" w:w="4968"/>
          </w:tcPr>
          <w:p>
            <w:r/>
            <w:r>
              <w:rPr>
                <w:rFonts w:ascii="Calibri" w:hAnsi="Calibri"/>
                <w:b w:val="0"/>
                <w:color w:val="000000"/>
                <w:sz w:val="20"/>
              </w:rPr>
              <w:t>Legal, financial, medical, or safety harm</w:t>
            </w:r>
          </w:p>
        </w:tc>
      </w:tr>
      <w:tr>
        <w:tc>
          <w:tcPr>
            <w:tcW w:type="dxa" w:w="4968"/>
          </w:tcPr>
          <w:p>
            <w:r/>
            <w:r>
              <w:rPr>
                <w:rFonts w:ascii="Calibri" w:hAnsi="Calibri"/>
                <w:b w:val="0"/>
                <w:color w:val="000000"/>
                <w:sz w:val="20"/>
              </w:rPr>
              <w:t>Audience</w:t>
            </w:r>
          </w:p>
        </w:tc>
        <w:tc>
          <w:tcPr>
            <w:tcW w:type="dxa" w:w="4968"/>
          </w:tcPr>
          <w:p>
            <w:r/>
            <w:r>
              <w:rPr>
                <w:rFonts w:ascii="Calibri" w:hAnsi="Calibri"/>
                <w:b w:val="0"/>
                <w:color w:val="000000"/>
                <w:sz w:val="20"/>
              </w:rPr>
              <w:t>Regulated or vulnerable populations</w:t>
            </w:r>
          </w:p>
        </w:tc>
      </w:tr>
      <w:tr>
        <w:tc>
          <w:tcPr>
            <w:tcW w:type="dxa" w:w="4968"/>
          </w:tcPr>
          <w:p>
            <w:r/>
            <w:r>
              <w:rPr>
                <w:rFonts w:ascii="Calibri" w:hAnsi="Calibri"/>
                <w:b w:val="0"/>
                <w:color w:val="000000"/>
                <w:sz w:val="20"/>
              </w:rPr>
              <w:t>Stakes</w:t>
            </w:r>
          </w:p>
        </w:tc>
        <w:tc>
          <w:tcPr>
            <w:tcW w:type="dxa" w:w="4968"/>
          </w:tcPr>
          <w:p>
            <w:r/>
            <w:r>
              <w:rPr>
                <w:rFonts w:ascii="Calibri" w:hAnsi="Calibri"/>
                <w:b w:val="0"/>
                <w:color w:val="000000"/>
                <w:sz w:val="20"/>
              </w:rPr>
              <w:t>Very high</w:t>
            </w:r>
          </w:p>
        </w:tc>
      </w:tr>
      <w:tr>
        <w:tc>
          <w:tcPr>
            <w:tcW w:type="dxa" w:w="4968"/>
          </w:tcPr>
          <w:p>
            <w:r/>
            <w:r>
              <w:rPr>
                <w:rFonts w:ascii="Calibri" w:hAnsi="Calibri"/>
                <w:b w:val="0"/>
                <w:color w:val="000000"/>
                <w:sz w:val="20"/>
              </w:rPr>
              <w:t>Review needed</w:t>
            </w:r>
          </w:p>
        </w:tc>
        <w:tc>
          <w:tcPr>
            <w:tcW w:type="dxa" w:w="4968"/>
          </w:tcPr>
          <w:p>
            <w:r/>
            <w:r>
              <w:rPr>
                <w:rFonts w:ascii="Calibri" w:hAnsi="Calibri"/>
                <w:b w:val="0"/>
                <w:color w:val="000000"/>
                <w:sz w:val="20"/>
              </w:rPr>
              <w:t>Qualified professional review mandatory</w:t>
            </w:r>
          </w:p>
        </w:tc>
      </w:tr>
    </w:tbl>
    <w:p/>
    <w:p>
      <w:r>
        <w:rPr>
          <w:rFonts w:ascii="Georgia" w:hAnsi="Georgia"/>
          <w:b w:val="0"/>
          <w:color w:val="000000"/>
          <w:sz w:val="22"/>
        </w:rPr>
        <w:t>Examples: legal documents, financial advice, medical information, security configurations, compliance materials.</w:t>
      </w:r>
    </w:p>
    <w:p>
      <w:r>
        <w:rPr>
          <w:rFonts w:ascii="Calibri" w:hAnsi="Calibri"/>
          <w:b/>
          <w:color w:val="282828"/>
          <w:sz w:val="24"/>
        </w:rPr>
        <w:t>Tier 5 — Human Only / Do Not Delegate</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Characteristic</w:t>
            </w:r>
          </w:p>
        </w:tc>
        <w:tc>
          <w:tcPr>
            <w:tcW w:type="dxa" w:w="4968"/>
            <w:shd w:fill="E6E6E6"/>
          </w:tcPr>
          <w:p>
            <w:r/>
            <w:r>
              <w:rPr>
                <w:rFonts w:ascii="Calibri" w:hAnsi="Calibri"/>
                <w:b/>
                <w:color w:val="000000"/>
                <w:sz w:val="20"/>
              </w:rPr>
              <w:t>Example</w:t>
            </w:r>
          </w:p>
        </w:tc>
      </w:tr>
      <w:tr>
        <w:tc>
          <w:tcPr>
            <w:tcW w:type="dxa" w:w="4968"/>
          </w:tcPr>
          <w:p>
            <w:r/>
            <w:r>
              <w:rPr>
                <w:rFonts w:ascii="Calibri" w:hAnsi="Calibri"/>
                <w:b w:val="0"/>
                <w:color w:val="000000"/>
                <w:sz w:val="20"/>
              </w:rPr>
              <w:t>Impact if wrong</w:t>
            </w:r>
          </w:p>
        </w:tc>
        <w:tc>
          <w:tcPr>
            <w:tcW w:type="dxa" w:w="4968"/>
          </w:tcPr>
          <w:p>
            <w:r/>
            <w:r>
              <w:rPr>
                <w:rFonts w:ascii="Calibri" w:hAnsi="Calibri"/>
                <w:b w:val="0"/>
                <w:color w:val="000000"/>
                <w:sz w:val="20"/>
              </w:rPr>
              <w:t>Irreversible harm</w:t>
            </w:r>
          </w:p>
        </w:tc>
      </w:tr>
      <w:tr>
        <w:tc>
          <w:tcPr>
            <w:tcW w:type="dxa" w:w="4968"/>
          </w:tcPr>
          <w:p>
            <w:r/>
            <w:r>
              <w:rPr>
                <w:rFonts w:ascii="Calibri" w:hAnsi="Calibri"/>
                <w:b w:val="0"/>
                <w:color w:val="000000"/>
                <w:sz w:val="20"/>
              </w:rPr>
              <w:t>Audience</w:t>
            </w:r>
          </w:p>
        </w:tc>
        <w:tc>
          <w:tcPr>
            <w:tcW w:type="dxa" w:w="4968"/>
          </w:tcPr>
          <w:p>
            <w:r/>
            <w:r>
              <w:rPr>
                <w:rFonts w:ascii="Calibri" w:hAnsi="Calibri"/>
                <w:b w:val="0"/>
                <w:color w:val="000000"/>
                <w:sz w:val="20"/>
              </w:rPr>
              <w:t>Anyone</w:t>
            </w:r>
          </w:p>
        </w:tc>
      </w:tr>
      <w:tr>
        <w:tc>
          <w:tcPr>
            <w:tcW w:type="dxa" w:w="4968"/>
          </w:tcPr>
          <w:p>
            <w:r/>
            <w:r>
              <w:rPr>
                <w:rFonts w:ascii="Calibri" w:hAnsi="Calibri"/>
                <w:b w:val="0"/>
                <w:color w:val="000000"/>
                <w:sz w:val="20"/>
              </w:rPr>
              <w:t>Stakes</w:t>
            </w:r>
          </w:p>
        </w:tc>
        <w:tc>
          <w:tcPr>
            <w:tcW w:type="dxa" w:w="4968"/>
          </w:tcPr>
          <w:p>
            <w:r/>
            <w:r>
              <w:rPr>
                <w:rFonts w:ascii="Calibri" w:hAnsi="Calibri"/>
                <w:b w:val="0"/>
                <w:color w:val="000000"/>
                <w:sz w:val="20"/>
              </w:rPr>
              <w:t>Critical</w:t>
            </w:r>
          </w:p>
        </w:tc>
      </w:tr>
      <w:tr>
        <w:tc>
          <w:tcPr>
            <w:tcW w:type="dxa" w:w="4968"/>
          </w:tcPr>
          <w:p>
            <w:r/>
            <w:r>
              <w:rPr>
                <w:rFonts w:ascii="Calibri" w:hAnsi="Calibri"/>
                <w:b w:val="0"/>
                <w:color w:val="000000"/>
                <w:sz w:val="20"/>
              </w:rPr>
              <w:t>Review needed</w:t>
            </w:r>
          </w:p>
        </w:tc>
        <w:tc>
          <w:tcPr>
            <w:tcW w:type="dxa" w:w="4968"/>
          </w:tcPr>
          <w:p>
            <w:r/>
            <w:r>
              <w:rPr>
                <w:rFonts w:ascii="Calibri" w:hAnsi="Calibri"/>
                <w:b w:val="0"/>
                <w:color w:val="000000"/>
                <w:sz w:val="20"/>
              </w:rPr>
              <w:t>Human judgment only — AI must not perform</w:t>
            </w:r>
          </w:p>
        </w:tc>
      </w:tr>
    </w:tbl>
    <w:p/>
    <w:p>
      <w:r>
        <w:rPr>
          <w:rFonts w:ascii="Georgia" w:hAnsi="Georgia"/>
          <w:b w:val="0"/>
          <w:color w:val="000000"/>
          <w:sz w:val="22"/>
        </w:rPr>
        <w:t>Examples: final legal approval, medical treatment decisions, emergency response, personnel termination, security incident response execution.</w:t>
      </w:r>
    </w:p>
    <w:p>
      <w:r>
        <w:rPr>
          <w:rFonts w:ascii="Calibri" w:hAnsi="Calibri"/>
          <w:b/>
          <w:color w:val="282828"/>
          <w:sz w:val="28"/>
        </w:rPr>
        <w:t>How to Use</w:t>
      </w:r>
    </w:p>
    <w:p>
      <w:r>
        <w:rPr>
          <w:rFonts w:ascii="Georgia" w:hAnsi="Georgia"/>
          <w:b w:val="0"/>
          <w:color w:val="000000"/>
          <w:sz w:val="22"/>
        </w:rPr>
        <w:t>1. Identify the risk tier for your task.</w:t>
      </w:r>
    </w:p>
    <w:p>
      <w:r>
        <w:rPr>
          <w:rFonts w:ascii="Georgia" w:hAnsi="Georgia"/>
          <w:b w:val="0"/>
          <w:color w:val="000000"/>
          <w:sz w:val="22"/>
        </w:rPr>
        <w:t>2. Match the review intensity to the tier.</w:t>
      </w:r>
    </w:p>
    <w:p>
      <w:r>
        <w:rPr>
          <w:rFonts w:ascii="Georgia" w:hAnsi="Georgia"/>
          <w:b w:val="0"/>
          <w:color w:val="000000"/>
          <w:sz w:val="22"/>
        </w:rPr>
        <w:t>3. Never use Tier 1 review for Tier 3+ work.</w:t>
      </w:r>
    </w:p>
    <w:p>
      <w:r>
        <w:rPr>
          <w:rFonts w:ascii="Georgia" w:hAnsi="Georgia"/>
          <w:b w:val="0"/>
          <w:color w:val="000000"/>
          <w:sz w:val="22"/>
        </w:rPr>
        <w:t>4. When in doubt, escalate to the next higher tier.</w:t>
      </w:r>
    </w:p>
    <w:p>
      <w:r>
        <w:br w:type="page"/>
      </w:r>
    </w:p>
    <w:p>
      <w:r>
        <w:rPr>
          <w:rFonts w:ascii="Calibri" w:hAnsi="Calibri"/>
          <w:b/>
          <w:color w:val="282828"/>
          <w:sz w:val="30"/>
        </w:rPr>
        <w:t>Section D — Worked Examples</w:t>
      </w:r>
    </w:p>
    <w:p>
      <w:r>
        <w:rPr>
          <w:rFonts w:ascii="Calibri" w:hAnsi="Calibri"/>
          <w:b w:val="0"/>
          <w:color w:val="505050"/>
          <w:sz w:val="14"/>
        </w:rPr>
        <w:t>________________________________________________________________________________</w:t>
      </w:r>
    </w:p>
    <w:p>
      <w:r>
        <w:rPr>
          <w:rFonts w:ascii="Calibri" w:hAnsi="Calibri"/>
          <w:b/>
          <w:color w:val="282828"/>
          <w:sz w:val="32"/>
        </w:rPr>
        <w:t>Small Business Orchestration Example</w:t>
      </w:r>
    </w:p>
    <w:p>
      <w:r>
        <w:rPr>
          <w:rFonts w:ascii="Calibri" w:hAnsi="Calibri"/>
          <w:b/>
          <w:color w:val="282828"/>
          <w:sz w:val="28"/>
        </w:rPr>
        <w:t>Purpose</w:t>
      </w:r>
    </w:p>
    <w:p>
      <w:r>
        <w:rPr>
          <w:rFonts w:ascii="Georgia" w:hAnsi="Georgia"/>
          <w:b w:val="0"/>
          <w:color w:val="000000"/>
          <w:sz w:val="22"/>
        </w:rPr>
        <w:t>Shows how a small-business owner can use a simple AI-orchestrated workflow to prepare a customer proposal.</w:t>
      </w:r>
    </w:p>
    <w:p>
      <w:r>
        <w:rPr>
          <w:rFonts w:ascii="Calibri" w:hAnsi="Calibri"/>
          <w:b/>
          <w:color w:val="282828"/>
          <w:sz w:val="28"/>
        </w:rPr>
        <w:t>Scenario</w:t>
      </w:r>
    </w:p>
    <w:p>
      <w:r>
        <w:rPr>
          <w:rFonts w:ascii="Georgia" w:hAnsi="Georgia"/>
          <w:b w:val="0"/>
          <w:color w:val="000000"/>
          <w:sz w:val="22"/>
        </w:rPr>
        <w:t>A freelance consultant needs to prepare a project proposal for a potential client. This example shows how even a simple 5-step workflow keeps the human in control of what gets sent.</w:t>
      </w:r>
    </w:p>
    <w:p>
      <w:r>
        <w:rPr>
          <w:rFonts w:ascii="Calibri" w:hAnsi="Calibri"/>
          <w:b/>
          <w:color w:val="282828"/>
          <w:sz w:val="28"/>
        </w:rPr>
        <w:t>Workflow</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2484"/>
        <w:gridCol w:w="2484"/>
        <w:gridCol w:w="2484"/>
        <w:gridCol w:w="2484"/>
      </w:tblGrid>
      <w:tr>
        <w:tc>
          <w:tcPr>
            <w:tcW w:type="dxa" w:w="2484"/>
            <w:shd w:fill="E6E6E6"/>
          </w:tcPr>
          <w:p>
            <w:r/>
            <w:r>
              <w:rPr>
                <w:rFonts w:ascii="Calibri" w:hAnsi="Calibri"/>
                <w:b/>
                <w:color w:val="000000"/>
                <w:sz w:val="20"/>
              </w:rPr>
              <w:t>Step</w:t>
            </w:r>
          </w:p>
        </w:tc>
        <w:tc>
          <w:tcPr>
            <w:tcW w:type="dxa" w:w="2484"/>
            <w:shd w:fill="E6E6E6"/>
          </w:tcPr>
          <w:p>
            <w:r/>
            <w:r>
              <w:rPr>
                <w:rFonts w:ascii="Calibri" w:hAnsi="Calibri"/>
                <w:b/>
                <w:color w:val="000000"/>
                <w:sz w:val="20"/>
              </w:rPr>
              <w:t>Role</w:t>
            </w:r>
          </w:p>
        </w:tc>
        <w:tc>
          <w:tcPr>
            <w:tcW w:type="dxa" w:w="2484"/>
            <w:shd w:fill="E6E6E6"/>
          </w:tcPr>
          <w:p>
            <w:r/>
            <w:r>
              <w:rPr>
                <w:rFonts w:ascii="Calibri" w:hAnsi="Calibri"/>
                <w:b/>
                <w:color w:val="000000"/>
                <w:sz w:val="20"/>
              </w:rPr>
              <w:t>Task</w:t>
            </w:r>
          </w:p>
        </w:tc>
        <w:tc>
          <w:tcPr>
            <w:tcW w:type="dxa" w:w="2484"/>
            <w:shd w:fill="E6E6E6"/>
          </w:tcPr>
          <w:p>
            <w:r/>
            <w:r>
              <w:rPr>
                <w:rFonts w:ascii="Calibri" w:hAnsi="Calibri"/>
                <w:b/>
                <w:color w:val="000000"/>
                <w:sz w:val="20"/>
              </w:rPr>
              <w:t>Output</w:t>
            </w:r>
          </w:p>
        </w:tc>
      </w:tr>
      <w:tr>
        <w:tc>
          <w:tcPr>
            <w:tcW w:type="dxa" w:w="2484"/>
          </w:tcPr>
          <w:p>
            <w:r/>
            <w:r>
              <w:rPr>
                <w:rFonts w:ascii="Calibri" w:hAnsi="Calibri"/>
                <w:b w:val="0"/>
                <w:color w:val="000000"/>
                <w:sz w:val="20"/>
              </w:rPr>
              <w:t>1</w:t>
            </w:r>
          </w:p>
        </w:tc>
        <w:tc>
          <w:tcPr>
            <w:tcW w:type="dxa" w:w="2484"/>
          </w:tcPr>
          <w:p>
            <w:r/>
            <w:r>
              <w:rPr>
                <w:rFonts w:ascii="Calibri" w:hAnsi="Calibri"/>
                <w:b w:val="0"/>
                <w:color w:val="000000"/>
                <w:sz w:val="20"/>
              </w:rPr>
              <w:t>Human Owner</w:t>
            </w:r>
          </w:p>
        </w:tc>
        <w:tc>
          <w:tcPr>
            <w:tcW w:type="dxa" w:w="2484"/>
          </w:tcPr>
          <w:p>
            <w:r/>
            <w:r>
              <w:rPr>
                <w:rFonts w:ascii="Calibri" w:hAnsi="Calibri"/>
                <w:b w:val="0"/>
                <w:color w:val="000000"/>
                <w:sz w:val="20"/>
              </w:rPr>
              <w:t>Define project scope, budget range, client context</w:t>
            </w:r>
          </w:p>
        </w:tc>
        <w:tc>
          <w:tcPr>
            <w:tcW w:type="dxa" w:w="2484"/>
          </w:tcPr>
          <w:p>
            <w:r/>
            <w:r>
              <w:rPr>
                <w:rFonts w:ascii="Calibri" w:hAnsi="Calibri"/>
                <w:b w:val="0"/>
                <w:color w:val="000000"/>
                <w:sz w:val="20"/>
              </w:rPr>
              <w:t>Scope brief</w:t>
            </w:r>
          </w:p>
        </w:tc>
      </w:tr>
      <w:tr>
        <w:tc>
          <w:tcPr>
            <w:tcW w:type="dxa" w:w="2484"/>
          </w:tcPr>
          <w:p>
            <w:r/>
            <w:r>
              <w:rPr>
                <w:rFonts w:ascii="Calibri" w:hAnsi="Calibri"/>
                <w:b w:val="0"/>
                <w:color w:val="000000"/>
                <w:sz w:val="20"/>
              </w:rPr>
              <w:t>2</w:t>
            </w:r>
          </w:p>
        </w:tc>
        <w:tc>
          <w:tcPr>
            <w:tcW w:type="dxa" w:w="2484"/>
          </w:tcPr>
          <w:p>
            <w:r/>
            <w:r>
              <w:rPr>
                <w:rFonts w:ascii="Calibri" w:hAnsi="Calibri"/>
                <w:b w:val="0"/>
                <w:color w:val="000000"/>
                <w:sz w:val="20"/>
              </w:rPr>
              <w:t>Research Specialist</w:t>
            </w:r>
          </w:p>
        </w:tc>
        <w:tc>
          <w:tcPr>
            <w:tcW w:type="dxa" w:w="2484"/>
          </w:tcPr>
          <w:p>
            <w:r/>
            <w:r>
              <w:rPr>
                <w:rFonts w:ascii="Calibri" w:hAnsi="Calibri"/>
                <w:b w:val="0"/>
                <w:color w:val="000000"/>
                <w:sz w:val="20"/>
              </w:rPr>
              <w:t>Summarize client's industry and comparable project pricing</w:t>
            </w:r>
          </w:p>
        </w:tc>
        <w:tc>
          <w:tcPr>
            <w:tcW w:type="dxa" w:w="2484"/>
          </w:tcPr>
          <w:p>
            <w:r/>
            <w:r>
              <w:rPr>
                <w:rFonts w:ascii="Calibri" w:hAnsi="Calibri"/>
                <w:b w:val="0"/>
                <w:color w:val="000000"/>
                <w:sz w:val="20"/>
              </w:rPr>
              <w:t>Research summary</w:t>
            </w:r>
          </w:p>
        </w:tc>
      </w:tr>
      <w:tr>
        <w:tc>
          <w:tcPr>
            <w:tcW w:type="dxa" w:w="2484"/>
          </w:tcPr>
          <w:p>
            <w:r/>
            <w:r>
              <w:rPr>
                <w:rFonts w:ascii="Calibri" w:hAnsi="Calibri"/>
                <w:b w:val="0"/>
                <w:color w:val="000000"/>
                <w:sz w:val="20"/>
              </w:rPr>
              <w:t>3</w:t>
            </w:r>
          </w:p>
        </w:tc>
        <w:tc>
          <w:tcPr>
            <w:tcW w:type="dxa" w:w="2484"/>
          </w:tcPr>
          <w:p>
            <w:r/>
            <w:r>
              <w:rPr>
                <w:rFonts w:ascii="Calibri" w:hAnsi="Calibri"/>
                <w:b w:val="0"/>
                <w:color w:val="000000"/>
                <w:sz w:val="20"/>
              </w:rPr>
              <w:t>Draft Specialist</w:t>
            </w:r>
          </w:p>
        </w:tc>
        <w:tc>
          <w:tcPr>
            <w:tcW w:type="dxa" w:w="2484"/>
          </w:tcPr>
          <w:p>
            <w:r/>
            <w:r>
              <w:rPr>
                <w:rFonts w:ascii="Calibri" w:hAnsi="Calibri"/>
                <w:b w:val="0"/>
                <w:color w:val="000000"/>
                <w:sz w:val="20"/>
              </w:rPr>
              <w:t>Write proposal draft using scope brief + research</w:t>
            </w:r>
          </w:p>
        </w:tc>
        <w:tc>
          <w:tcPr>
            <w:tcW w:type="dxa" w:w="2484"/>
          </w:tcPr>
          <w:p>
            <w:r/>
            <w:r>
              <w:rPr>
                <w:rFonts w:ascii="Calibri" w:hAnsi="Calibri"/>
                <w:b w:val="0"/>
                <w:color w:val="000000"/>
                <w:sz w:val="20"/>
              </w:rPr>
              <w:t>Proposal draft</w:t>
            </w:r>
          </w:p>
        </w:tc>
      </w:tr>
      <w:tr>
        <w:tc>
          <w:tcPr>
            <w:tcW w:type="dxa" w:w="2484"/>
          </w:tcPr>
          <w:p>
            <w:r/>
            <w:r>
              <w:rPr>
                <w:rFonts w:ascii="Calibri" w:hAnsi="Calibri"/>
                <w:b w:val="0"/>
                <w:color w:val="000000"/>
                <w:sz w:val="20"/>
              </w:rPr>
              <w:t>4</w:t>
            </w:r>
          </w:p>
        </w:tc>
        <w:tc>
          <w:tcPr>
            <w:tcW w:type="dxa" w:w="2484"/>
          </w:tcPr>
          <w:p>
            <w:r/>
            <w:r>
              <w:rPr>
                <w:rFonts w:ascii="Calibri" w:hAnsi="Calibri"/>
                <w:b w:val="0"/>
                <w:color w:val="000000"/>
                <w:sz w:val="20"/>
              </w:rPr>
              <w:t>Reviewer</w:t>
            </w:r>
          </w:p>
        </w:tc>
        <w:tc>
          <w:tcPr>
            <w:tcW w:type="dxa" w:w="2484"/>
          </w:tcPr>
          <w:p>
            <w:r/>
            <w:r>
              <w:rPr>
                <w:rFonts w:ascii="Calibri" w:hAnsi="Calibri"/>
                <w:b w:val="0"/>
                <w:color w:val="000000"/>
                <w:sz w:val="20"/>
              </w:rPr>
              <w:t>Check for unsupported claims, pricing accuracy, tone</w:t>
            </w:r>
          </w:p>
        </w:tc>
        <w:tc>
          <w:tcPr>
            <w:tcW w:type="dxa" w:w="2484"/>
          </w:tcPr>
          <w:p>
            <w:r/>
            <w:r>
              <w:rPr>
                <w:rFonts w:ascii="Calibri" w:hAnsi="Calibri"/>
                <w:b w:val="0"/>
                <w:color w:val="000000"/>
                <w:sz w:val="20"/>
              </w:rPr>
              <w:t>Review notes</w:t>
            </w:r>
          </w:p>
        </w:tc>
      </w:tr>
      <w:tr>
        <w:tc>
          <w:tcPr>
            <w:tcW w:type="dxa" w:w="2484"/>
          </w:tcPr>
          <w:p>
            <w:r/>
            <w:r>
              <w:rPr>
                <w:rFonts w:ascii="Calibri" w:hAnsi="Calibri"/>
                <w:b w:val="0"/>
                <w:color w:val="000000"/>
                <w:sz w:val="20"/>
              </w:rPr>
              <w:t>5</w:t>
            </w:r>
          </w:p>
        </w:tc>
        <w:tc>
          <w:tcPr>
            <w:tcW w:type="dxa" w:w="2484"/>
          </w:tcPr>
          <w:p>
            <w:r/>
            <w:r>
              <w:rPr>
                <w:rFonts w:ascii="Calibri" w:hAnsi="Calibri"/>
                <w:b w:val="0"/>
                <w:color w:val="000000"/>
                <w:sz w:val="20"/>
              </w:rPr>
              <w:t>Human Owner</w:t>
            </w:r>
          </w:p>
        </w:tc>
        <w:tc>
          <w:tcPr>
            <w:tcW w:type="dxa" w:w="2484"/>
          </w:tcPr>
          <w:p>
            <w:r/>
            <w:r>
              <w:rPr>
                <w:rFonts w:ascii="Calibri" w:hAnsi="Calibri"/>
                <w:b w:val="0"/>
                <w:color w:val="000000"/>
                <w:sz w:val="20"/>
              </w:rPr>
              <w:t>Revise, approve, and send to client</w:t>
            </w:r>
          </w:p>
        </w:tc>
        <w:tc>
          <w:tcPr>
            <w:tcW w:type="dxa" w:w="2484"/>
          </w:tcPr>
          <w:p>
            <w:r/>
            <w:r>
              <w:rPr>
                <w:rFonts w:ascii="Calibri" w:hAnsi="Calibri"/>
                <w:b w:val="0"/>
                <w:color w:val="000000"/>
                <w:sz w:val="20"/>
              </w:rPr>
              <w:t>Final proposal</w:t>
            </w:r>
          </w:p>
        </w:tc>
      </w:tr>
    </w:tbl>
    <w:p/>
    <w:p>
      <w:r>
        <w:rPr>
          <w:rFonts w:ascii="Calibri" w:hAnsi="Calibri"/>
          <w:b/>
          <w:color w:val="282828"/>
          <w:sz w:val="28"/>
        </w:rPr>
        <w:t>Role Card: Draft Specialist</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Value</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t>Proposal Draft Specialist</w:t>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t>Draft proposal from provided scope and research</w:t>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t>Must not invent pricing; must not promise deliverables not in scope</w:t>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t>1–2 page proposal draft</w:t>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t>Human Owner reviews before sending</w:t>
            </w:r>
          </w:p>
        </w:tc>
      </w:tr>
    </w:tbl>
    <w:p/>
    <w:p>
      <w:r>
        <w:rPr>
          <w:rFonts w:ascii="Calibri" w:hAnsi="Calibri"/>
          <w:b/>
          <w:color w:val="282828"/>
          <w:sz w:val="28"/>
        </w:rPr>
        <w:t>Review Gate</w:t>
      </w:r>
    </w:p>
    <w:p>
      <w:r>
        <w:rPr>
          <w:rFonts w:ascii="Georgia" w:hAnsi="Georgia"/>
          <w:b w:val="0"/>
          <w:color w:val="000000"/>
          <w:sz w:val="22"/>
        </w:rPr>
        <w:t>After Step 3, Human Owner checks:</w:t>
      </w:r>
    </w:p>
    <w:p>
      <w:pPr>
        <w:ind w:left="360"/>
      </w:pPr>
      <w:r>
        <w:rPr>
          <w:rFonts w:ascii="Georgia" w:hAnsi="Georgia"/>
          <w:b w:val="0"/>
          <w:color w:val="000000"/>
          <w:sz w:val="22"/>
        </w:rPr>
        <w:t>• Does the proposal match the agreed scope?</w:t>
      </w:r>
    </w:p>
    <w:p>
      <w:pPr>
        <w:ind w:left="360"/>
      </w:pPr>
      <w:r>
        <w:rPr>
          <w:rFonts w:ascii="Georgia" w:hAnsi="Georgia"/>
          <w:b w:val="0"/>
          <w:color w:val="000000"/>
          <w:sz w:val="22"/>
        </w:rPr>
        <w:t>• Are pricing claims accurate?</w:t>
      </w:r>
    </w:p>
    <w:p>
      <w:pPr>
        <w:ind w:left="360"/>
      </w:pPr>
      <w:r>
        <w:rPr>
          <w:rFonts w:ascii="Georgia" w:hAnsi="Georgia"/>
          <w:b w:val="0"/>
          <w:color w:val="000000"/>
          <w:sz w:val="22"/>
        </w:rPr>
        <w:t>• Is the tone appropriate for the client?</w:t>
      </w:r>
    </w:p>
    <w:p>
      <w:pPr>
        <w:ind w:left="360"/>
      </w:pPr>
      <w:r>
        <w:rPr>
          <w:rFonts w:ascii="Georgia" w:hAnsi="Georgia"/>
          <w:b w:val="0"/>
          <w:color w:val="000000"/>
          <w:sz w:val="22"/>
        </w:rPr>
        <w:t>• Are there promises the consultant cannot keep?</w:t>
      </w:r>
    </w:p>
    <w:p>
      <w:r>
        <w:rPr>
          <w:rFonts w:ascii="Calibri" w:hAnsi="Calibri"/>
          <w:b/>
          <w:color w:val="282828"/>
          <w:sz w:val="28"/>
        </w:rPr>
        <w:t>Key Principle</w:t>
      </w:r>
    </w:p>
    <w:p>
      <w:r>
        <w:rPr>
          <w:rFonts w:ascii="Georgia" w:hAnsi="Georgia"/>
          <w:b w:val="0"/>
          <w:color w:val="000000"/>
          <w:sz w:val="22"/>
        </w:rPr>
        <w:t>The AI drafts. The owner decides what to send.</w:t>
      </w:r>
    </w:p>
    <w:p>
      <w:r>
        <w:br w:type="page"/>
      </w:r>
    </w:p>
    <w:p>
      <w:r>
        <w:rPr>
          <w:rFonts w:ascii="Calibri" w:hAnsi="Calibri"/>
          <w:b/>
          <w:color w:val="282828"/>
          <w:sz w:val="32"/>
        </w:rPr>
        <w:t>Project Manager Orchestration Example</w:t>
      </w:r>
    </w:p>
    <w:p>
      <w:r>
        <w:rPr>
          <w:rFonts w:ascii="Calibri" w:hAnsi="Calibri"/>
          <w:b/>
          <w:color w:val="282828"/>
          <w:sz w:val="28"/>
        </w:rPr>
        <w:t>Purpose</w:t>
      </w:r>
    </w:p>
    <w:p>
      <w:r>
        <w:rPr>
          <w:rFonts w:ascii="Georgia" w:hAnsi="Georgia"/>
          <w:b w:val="0"/>
          <w:color w:val="000000"/>
          <w:sz w:val="22"/>
        </w:rPr>
        <w:t>Shows how a project manager can use AI-orchestrated workflow to prepare a weekly status report.</w:t>
      </w:r>
    </w:p>
    <w:p>
      <w:r>
        <w:rPr>
          <w:rFonts w:ascii="Calibri" w:hAnsi="Calibri"/>
          <w:b/>
          <w:color w:val="282828"/>
          <w:sz w:val="28"/>
        </w:rPr>
        <w:t>Scenario</w:t>
      </w:r>
    </w:p>
    <w:p>
      <w:r>
        <w:rPr>
          <w:rFonts w:ascii="Georgia" w:hAnsi="Georgia"/>
          <w:b w:val="0"/>
          <w:color w:val="000000"/>
          <w:sz w:val="22"/>
        </w:rPr>
        <w:t>A PM manages a 5-person team and needs to prepare a weekly status report for leadership. This example shows how AI can organize inputs without inventing progress or hiding problems.</w:t>
      </w:r>
    </w:p>
    <w:p>
      <w:r>
        <w:rPr>
          <w:rFonts w:ascii="Calibri" w:hAnsi="Calibri"/>
          <w:b/>
          <w:color w:val="282828"/>
          <w:sz w:val="28"/>
        </w:rPr>
        <w:t>Workflow</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2484"/>
        <w:gridCol w:w="2484"/>
        <w:gridCol w:w="2484"/>
        <w:gridCol w:w="2484"/>
      </w:tblGrid>
      <w:tr>
        <w:tc>
          <w:tcPr>
            <w:tcW w:type="dxa" w:w="2484"/>
            <w:shd w:fill="E6E6E6"/>
          </w:tcPr>
          <w:p>
            <w:r/>
            <w:r>
              <w:rPr>
                <w:rFonts w:ascii="Calibri" w:hAnsi="Calibri"/>
                <w:b/>
                <w:color w:val="000000"/>
                <w:sz w:val="20"/>
              </w:rPr>
              <w:t>Step</w:t>
            </w:r>
          </w:p>
        </w:tc>
        <w:tc>
          <w:tcPr>
            <w:tcW w:type="dxa" w:w="2484"/>
            <w:shd w:fill="E6E6E6"/>
          </w:tcPr>
          <w:p>
            <w:r/>
            <w:r>
              <w:rPr>
                <w:rFonts w:ascii="Calibri" w:hAnsi="Calibri"/>
                <w:b/>
                <w:color w:val="000000"/>
                <w:sz w:val="20"/>
              </w:rPr>
              <w:t>Role</w:t>
            </w:r>
          </w:p>
        </w:tc>
        <w:tc>
          <w:tcPr>
            <w:tcW w:type="dxa" w:w="2484"/>
            <w:shd w:fill="E6E6E6"/>
          </w:tcPr>
          <w:p>
            <w:r/>
            <w:r>
              <w:rPr>
                <w:rFonts w:ascii="Calibri" w:hAnsi="Calibri"/>
                <w:b/>
                <w:color w:val="000000"/>
                <w:sz w:val="20"/>
              </w:rPr>
              <w:t>Task</w:t>
            </w:r>
          </w:p>
        </w:tc>
        <w:tc>
          <w:tcPr>
            <w:tcW w:type="dxa" w:w="2484"/>
            <w:shd w:fill="E6E6E6"/>
          </w:tcPr>
          <w:p>
            <w:r/>
            <w:r>
              <w:rPr>
                <w:rFonts w:ascii="Calibri" w:hAnsi="Calibri"/>
                <w:b/>
                <w:color w:val="000000"/>
                <w:sz w:val="20"/>
              </w:rPr>
              <w:t>Output</w:t>
            </w:r>
          </w:p>
        </w:tc>
      </w:tr>
      <w:tr>
        <w:tc>
          <w:tcPr>
            <w:tcW w:type="dxa" w:w="2484"/>
          </w:tcPr>
          <w:p>
            <w:r/>
            <w:r>
              <w:rPr>
                <w:rFonts w:ascii="Calibri" w:hAnsi="Calibri"/>
                <w:b w:val="0"/>
                <w:color w:val="000000"/>
                <w:sz w:val="20"/>
              </w:rPr>
              <w:t>1</w:t>
            </w:r>
          </w:p>
        </w:tc>
        <w:tc>
          <w:tcPr>
            <w:tcW w:type="dxa" w:w="2484"/>
          </w:tcPr>
          <w:p>
            <w:r/>
            <w:r>
              <w:rPr>
                <w:rFonts w:ascii="Calibri" w:hAnsi="Calibri"/>
                <w:b w:val="0"/>
                <w:color w:val="000000"/>
                <w:sz w:val="20"/>
              </w:rPr>
              <w:t>Human Owner (PM)</w:t>
            </w:r>
          </w:p>
        </w:tc>
        <w:tc>
          <w:tcPr>
            <w:tcW w:type="dxa" w:w="2484"/>
          </w:tcPr>
          <w:p>
            <w:r/>
            <w:r>
              <w:rPr>
                <w:rFonts w:ascii="Calibri" w:hAnsi="Calibri"/>
                <w:b w:val="0"/>
                <w:color w:val="000000"/>
                <w:sz w:val="20"/>
              </w:rPr>
              <w:t>Collect team updates via standup notes</w:t>
            </w:r>
          </w:p>
        </w:tc>
        <w:tc>
          <w:tcPr>
            <w:tcW w:type="dxa" w:w="2484"/>
          </w:tcPr>
          <w:p>
            <w:r/>
            <w:r>
              <w:rPr>
                <w:rFonts w:ascii="Calibri" w:hAnsi="Calibri"/>
                <w:b w:val="0"/>
                <w:color w:val="000000"/>
                <w:sz w:val="20"/>
              </w:rPr>
              <w:t>Raw status inputs</w:t>
            </w:r>
          </w:p>
        </w:tc>
      </w:tr>
      <w:tr>
        <w:tc>
          <w:tcPr>
            <w:tcW w:type="dxa" w:w="2484"/>
          </w:tcPr>
          <w:p>
            <w:r/>
            <w:r>
              <w:rPr>
                <w:rFonts w:ascii="Calibri" w:hAnsi="Calibri"/>
                <w:b w:val="0"/>
                <w:color w:val="000000"/>
                <w:sz w:val="20"/>
              </w:rPr>
              <w:t>2</w:t>
            </w:r>
          </w:p>
        </w:tc>
        <w:tc>
          <w:tcPr>
            <w:tcW w:type="dxa" w:w="2484"/>
          </w:tcPr>
          <w:p>
            <w:r/>
            <w:r>
              <w:rPr>
                <w:rFonts w:ascii="Calibri" w:hAnsi="Calibri"/>
                <w:b w:val="0"/>
                <w:color w:val="000000"/>
                <w:sz w:val="20"/>
              </w:rPr>
              <w:t>Summary Specialist</w:t>
            </w:r>
          </w:p>
        </w:tc>
        <w:tc>
          <w:tcPr>
            <w:tcW w:type="dxa" w:w="2484"/>
          </w:tcPr>
          <w:p>
            <w:r/>
            <w:r>
              <w:rPr>
                <w:rFonts w:ascii="Calibri" w:hAnsi="Calibri"/>
                <w:b w:val="0"/>
                <w:color w:val="000000"/>
                <w:sz w:val="20"/>
              </w:rPr>
              <w:t>Organize updates by workstream, flag blockers</w:t>
            </w:r>
          </w:p>
        </w:tc>
        <w:tc>
          <w:tcPr>
            <w:tcW w:type="dxa" w:w="2484"/>
          </w:tcPr>
          <w:p>
            <w:r/>
            <w:r>
              <w:rPr>
                <w:rFonts w:ascii="Calibri" w:hAnsi="Calibri"/>
                <w:b w:val="0"/>
                <w:color w:val="000000"/>
                <w:sz w:val="20"/>
              </w:rPr>
              <w:t>Structured summary</w:t>
            </w:r>
          </w:p>
        </w:tc>
      </w:tr>
      <w:tr>
        <w:tc>
          <w:tcPr>
            <w:tcW w:type="dxa" w:w="2484"/>
          </w:tcPr>
          <w:p>
            <w:r/>
            <w:r>
              <w:rPr>
                <w:rFonts w:ascii="Calibri" w:hAnsi="Calibri"/>
                <w:b w:val="0"/>
                <w:color w:val="000000"/>
                <w:sz w:val="20"/>
              </w:rPr>
              <w:t>3</w:t>
            </w:r>
          </w:p>
        </w:tc>
        <w:tc>
          <w:tcPr>
            <w:tcW w:type="dxa" w:w="2484"/>
          </w:tcPr>
          <w:p>
            <w:r/>
            <w:r>
              <w:rPr>
                <w:rFonts w:ascii="Calibri" w:hAnsi="Calibri"/>
                <w:b w:val="0"/>
                <w:color w:val="000000"/>
                <w:sz w:val="20"/>
              </w:rPr>
              <w:t>Risk Specialist</w:t>
            </w:r>
          </w:p>
        </w:tc>
        <w:tc>
          <w:tcPr>
            <w:tcW w:type="dxa" w:w="2484"/>
          </w:tcPr>
          <w:p>
            <w:r/>
            <w:r>
              <w:rPr>
                <w:rFonts w:ascii="Calibri" w:hAnsi="Calibri"/>
                <w:b w:val="0"/>
                <w:color w:val="000000"/>
                <w:sz w:val="20"/>
              </w:rPr>
              <w:t>Identify risks and suggest escalation items</w:t>
            </w:r>
          </w:p>
        </w:tc>
        <w:tc>
          <w:tcPr>
            <w:tcW w:type="dxa" w:w="2484"/>
          </w:tcPr>
          <w:p>
            <w:r/>
            <w:r>
              <w:rPr>
                <w:rFonts w:ascii="Calibri" w:hAnsi="Calibri"/>
                <w:b w:val="0"/>
                <w:color w:val="000000"/>
                <w:sz w:val="20"/>
              </w:rPr>
              <w:t>Risk assessment</w:t>
            </w:r>
          </w:p>
        </w:tc>
      </w:tr>
      <w:tr>
        <w:tc>
          <w:tcPr>
            <w:tcW w:type="dxa" w:w="2484"/>
          </w:tcPr>
          <w:p>
            <w:r/>
            <w:r>
              <w:rPr>
                <w:rFonts w:ascii="Calibri" w:hAnsi="Calibri"/>
                <w:b w:val="0"/>
                <w:color w:val="000000"/>
                <w:sz w:val="20"/>
              </w:rPr>
              <w:t>4</w:t>
            </w:r>
          </w:p>
        </w:tc>
        <w:tc>
          <w:tcPr>
            <w:tcW w:type="dxa" w:w="2484"/>
          </w:tcPr>
          <w:p>
            <w:r/>
            <w:r>
              <w:rPr>
                <w:rFonts w:ascii="Calibri" w:hAnsi="Calibri"/>
                <w:b w:val="0"/>
                <w:color w:val="000000"/>
                <w:sz w:val="20"/>
              </w:rPr>
              <w:t>Draft Specialist</w:t>
            </w:r>
          </w:p>
        </w:tc>
        <w:tc>
          <w:tcPr>
            <w:tcW w:type="dxa" w:w="2484"/>
          </w:tcPr>
          <w:p>
            <w:r/>
            <w:r>
              <w:rPr>
                <w:rFonts w:ascii="Calibri" w:hAnsi="Calibri"/>
                <w:b w:val="0"/>
                <w:color w:val="000000"/>
                <w:sz w:val="20"/>
              </w:rPr>
              <w:t>Compose status report for leadership audience</w:t>
            </w:r>
          </w:p>
        </w:tc>
        <w:tc>
          <w:tcPr>
            <w:tcW w:type="dxa" w:w="2484"/>
          </w:tcPr>
          <w:p>
            <w:r/>
            <w:r>
              <w:rPr>
                <w:rFonts w:ascii="Calibri" w:hAnsi="Calibri"/>
                <w:b w:val="0"/>
                <w:color w:val="000000"/>
                <w:sz w:val="20"/>
              </w:rPr>
              <w:t>Report draft</w:t>
            </w:r>
          </w:p>
        </w:tc>
      </w:tr>
      <w:tr>
        <w:tc>
          <w:tcPr>
            <w:tcW w:type="dxa" w:w="2484"/>
          </w:tcPr>
          <w:p>
            <w:r/>
            <w:r>
              <w:rPr>
                <w:rFonts w:ascii="Calibri" w:hAnsi="Calibri"/>
                <w:b w:val="0"/>
                <w:color w:val="000000"/>
                <w:sz w:val="20"/>
              </w:rPr>
              <w:t>5</w:t>
            </w:r>
          </w:p>
        </w:tc>
        <w:tc>
          <w:tcPr>
            <w:tcW w:type="dxa" w:w="2484"/>
          </w:tcPr>
          <w:p>
            <w:r/>
            <w:r>
              <w:rPr>
                <w:rFonts w:ascii="Calibri" w:hAnsi="Calibri"/>
                <w:b w:val="0"/>
                <w:color w:val="000000"/>
                <w:sz w:val="20"/>
              </w:rPr>
              <w:t>Reviewer</w:t>
            </w:r>
          </w:p>
        </w:tc>
        <w:tc>
          <w:tcPr>
            <w:tcW w:type="dxa" w:w="2484"/>
          </w:tcPr>
          <w:p>
            <w:r/>
            <w:r>
              <w:rPr>
                <w:rFonts w:ascii="Calibri" w:hAnsi="Calibri"/>
                <w:b w:val="0"/>
                <w:color w:val="000000"/>
                <w:sz w:val="20"/>
              </w:rPr>
              <w:t>Check accuracy against raw inputs, verify tone</w:t>
            </w:r>
          </w:p>
        </w:tc>
        <w:tc>
          <w:tcPr>
            <w:tcW w:type="dxa" w:w="2484"/>
          </w:tcPr>
          <w:p>
            <w:r/>
            <w:r>
              <w:rPr>
                <w:rFonts w:ascii="Calibri" w:hAnsi="Calibri"/>
                <w:b w:val="0"/>
                <w:color w:val="000000"/>
                <w:sz w:val="20"/>
              </w:rPr>
              <w:t>Review notes</w:t>
            </w:r>
          </w:p>
        </w:tc>
      </w:tr>
      <w:tr>
        <w:tc>
          <w:tcPr>
            <w:tcW w:type="dxa" w:w="2484"/>
          </w:tcPr>
          <w:p>
            <w:r/>
            <w:r>
              <w:rPr>
                <w:rFonts w:ascii="Calibri" w:hAnsi="Calibri"/>
                <w:b w:val="0"/>
                <w:color w:val="000000"/>
                <w:sz w:val="20"/>
              </w:rPr>
              <w:t>6</w:t>
            </w:r>
          </w:p>
        </w:tc>
        <w:tc>
          <w:tcPr>
            <w:tcW w:type="dxa" w:w="2484"/>
          </w:tcPr>
          <w:p>
            <w:r/>
            <w:r>
              <w:rPr>
                <w:rFonts w:ascii="Calibri" w:hAnsi="Calibri"/>
                <w:b w:val="0"/>
                <w:color w:val="000000"/>
                <w:sz w:val="20"/>
              </w:rPr>
              <w:t>Human Owner (PM)</w:t>
            </w:r>
          </w:p>
        </w:tc>
        <w:tc>
          <w:tcPr>
            <w:tcW w:type="dxa" w:w="2484"/>
          </w:tcPr>
          <w:p>
            <w:r/>
            <w:r>
              <w:rPr>
                <w:rFonts w:ascii="Calibri" w:hAnsi="Calibri"/>
                <w:b w:val="0"/>
                <w:color w:val="000000"/>
                <w:sz w:val="20"/>
              </w:rPr>
              <w:t>Approve and send to leadership</w:t>
            </w:r>
          </w:p>
        </w:tc>
        <w:tc>
          <w:tcPr>
            <w:tcW w:type="dxa" w:w="2484"/>
          </w:tcPr>
          <w:p>
            <w:r/>
            <w:r>
              <w:rPr>
                <w:rFonts w:ascii="Calibri" w:hAnsi="Calibri"/>
                <w:b w:val="0"/>
                <w:color w:val="000000"/>
                <w:sz w:val="20"/>
              </w:rPr>
              <w:t>Final report</w:t>
            </w:r>
          </w:p>
        </w:tc>
      </w:tr>
    </w:tbl>
    <w:p/>
    <w:p>
      <w:r>
        <w:rPr>
          <w:rFonts w:ascii="Calibri" w:hAnsi="Calibri"/>
          <w:b/>
          <w:color w:val="282828"/>
          <w:sz w:val="28"/>
        </w:rPr>
        <w:t>Role Card: Summary Specialist</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Value</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t>Status Summary Specialist</w:t>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t>Organize raw team updates into workstream categories</w:t>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t>Must not invent progress not reported; must not hide blockers</w:t>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t>Categorized summary with blockers highlighted</w:t>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t>PM reviews before report drafting</w:t>
            </w:r>
          </w:p>
        </w:tc>
      </w:tr>
    </w:tbl>
    <w:p/>
    <w:p>
      <w:r>
        <w:rPr>
          <w:rFonts w:ascii="Calibri" w:hAnsi="Calibri"/>
          <w:b/>
          <w:color w:val="282828"/>
          <w:sz w:val="28"/>
        </w:rPr>
        <w:t>Review Gate</w:t>
      </w:r>
    </w:p>
    <w:p>
      <w:r>
        <w:rPr>
          <w:rFonts w:ascii="Georgia" w:hAnsi="Georgia"/>
          <w:b w:val="0"/>
          <w:color w:val="000000"/>
          <w:sz w:val="22"/>
        </w:rPr>
        <w:t>After Step 4, PM checks:</w:t>
      </w:r>
    </w:p>
    <w:p>
      <w:pPr>
        <w:ind w:left="360"/>
      </w:pPr>
      <w:r>
        <w:rPr>
          <w:rFonts w:ascii="Georgia" w:hAnsi="Georgia"/>
          <w:b w:val="0"/>
          <w:color w:val="000000"/>
          <w:sz w:val="22"/>
        </w:rPr>
        <w:t>• Does the report accurately reflect team status?</w:t>
      </w:r>
    </w:p>
    <w:p>
      <w:pPr>
        <w:ind w:left="360"/>
      </w:pPr>
      <w:r>
        <w:rPr>
          <w:rFonts w:ascii="Georgia" w:hAnsi="Georgia"/>
          <w:b w:val="0"/>
          <w:color w:val="000000"/>
          <w:sz w:val="22"/>
        </w:rPr>
        <w:t>• Are blockers correctly identified?</w:t>
      </w:r>
    </w:p>
    <w:p>
      <w:pPr>
        <w:ind w:left="360"/>
      </w:pPr>
      <w:r>
        <w:rPr>
          <w:rFonts w:ascii="Georgia" w:hAnsi="Georgia"/>
          <w:b w:val="0"/>
          <w:color w:val="000000"/>
          <w:sz w:val="22"/>
        </w:rPr>
        <w:t>• Is the tone appropriate for leadership?</w:t>
      </w:r>
    </w:p>
    <w:p>
      <w:pPr>
        <w:ind w:left="360"/>
      </w:pPr>
      <w:r>
        <w:rPr>
          <w:rFonts w:ascii="Georgia" w:hAnsi="Georgia"/>
          <w:b w:val="0"/>
          <w:color w:val="000000"/>
          <w:sz w:val="22"/>
        </w:rPr>
        <w:t>• Are there claims not supported by team input?</w:t>
      </w:r>
    </w:p>
    <w:p>
      <w:r>
        <w:rPr>
          <w:rFonts w:ascii="Calibri" w:hAnsi="Calibri"/>
          <w:b/>
          <w:color w:val="282828"/>
          <w:sz w:val="28"/>
        </w:rPr>
        <w:t>Key Principle</w:t>
      </w:r>
    </w:p>
    <w:p>
      <w:r>
        <w:rPr>
          <w:rFonts w:ascii="Georgia" w:hAnsi="Georgia"/>
          <w:b w:val="0"/>
          <w:color w:val="000000"/>
          <w:sz w:val="22"/>
        </w:rPr>
        <w:t>AI organizes and drafts. The PM owns the accuracy and sends the report.</w:t>
      </w:r>
    </w:p>
    <w:p>
      <w:r>
        <w:br w:type="page"/>
      </w:r>
    </w:p>
    <w:p>
      <w:r>
        <w:rPr>
          <w:rFonts w:ascii="Calibri" w:hAnsi="Calibri"/>
          <w:b/>
          <w:color w:val="282828"/>
          <w:sz w:val="32"/>
        </w:rPr>
        <w:t>Systems Administrator / IT Workflow Example</w:t>
      </w:r>
    </w:p>
    <w:p>
      <w:r>
        <w:rPr>
          <w:rFonts w:ascii="Calibri" w:hAnsi="Calibri"/>
          <w:b/>
          <w:color w:val="282828"/>
          <w:sz w:val="28"/>
        </w:rPr>
        <w:t>Purpose</w:t>
      </w:r>
    </w:p>
    <w:p>
      <w:r>
        <w:rPr>
          <w:rFonts w:ascii="Georgia" w:hAnsi="Georgia"/>
          <w:b w:val="0"/>
          <w:color w:val="000000"/>
          <w:sz w:val="22"/>
        </w:rPr>
        <w:t>Shows how an IT administrator can use AI-orchestrated workflow to prepare a change request package for review. Emphasizes that AI prepares documentation — it does not execute changes.</w:t>
      </w:r>
    </w:p>
    <w:p>
      <w:r>
        <w:rPr>
          <w:rFonts w:ascii="Calibri" w:hAnsi="Calibri"/>
          <w:b/>
          <w:color w:val="282828"/>
          <w:sz w:val="28"/>
        </w:rPr>
        <w:t>Scenario</w:t>
      </w:r>
    </w:p>
    <w:p>
      <w:r>
        <w:rPr>
          <w:rFonts w:ascii="Georgia" w:hAnsi="Georgia"/>
          <w:b w:val="0"/>
          <w:color w:val="000000"/>
          <w:sz w:val="22"/>
        </w:rPr>
        <w:t>A sysadmin needs to prepare a change request for a server patch deployment.</w:t>
      </w:r>
    </w:p>
    <w:p>
      <w:r>
        <w:rPr>
          <w:rFonts w:ascii="Calibri" w:hAnsi="Calibri"/>
          <w:b/>
          <w:color w:val="282828"/>
          <w:sz w:val="28"/>
        </w:rPr>
        <w:t>Workflow</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2484"/>
        <w:gridCol w:w="2484"/>
        <w:gridCol w:w="2484"/>
        <w:gridCol w:w="2484"/>
      </w:tblGrid>
      <w:tr>
        <w:tc>
          <w:tcPr>
            <w:tcW w:type="dxa" w:w="2484"/>
            <w:shd w:fill="E6E6E6"/>
          </w:tcPr>
          <w:p>
            <w:r/>
            <w:r>
              <w:rPr>
                <w:rFonts w:ascii="Calibri" w:hAnsi="Calibri"/>
                <w:b/>
                <w:color w:val="000000"/>
                <w:sz w:val="20"/>
              </w:rPr>
              <w:t>Step</w:t>
            </w:r>
          </w:p>
        </w:tc>
        <w:tc>
          <w:tcPr>
            <w:tcW w:type="dxa" w:w="2484"/>
            <w:shd w:fill="E6E6E6"/>
          </w:tcPr>
          <w:p>
            <w:r/>
            <w:r>
              <w:rPr>
                <w:rFonts w:ascii="Calibri" w:hAnsi="Calibri"/>
                <w:b/>
                <w:color w:val="000000"/>
                <w:sz w:val="20"/>
              </w:rPr>
              <w:t>Role</w:t>
            </w:r>
          </w:p>
        </w:tc>
        <w:tc>
          <w:tcPr>
            <w:tcW w:type="dxa" w:w="2484"/>
            <w:shd w:fill="E6E6E6"/>
          </w:tcPr>
          <w:p>
            <w:r/>
            <w:r>
              <w:rPr>
                <w:rFonts w:ascii="Calibri" w:hAnsi="Calibri"/>
                <w:b/>
                <w:color w:val="000000"/>
                <w:sz w:val="20"/>
              </w:rPr>
              <w:t>Task</w:t>
            </w:r>
          </w:p>
        </w:tc>
        <w:tc>
          <w:tcPr>
            <w:tcW w:type="dxa" w:w="2484"/>
            <w:shd w:fill="E6E6E6"/>
          </w:tcPr>
          <w:p>
            <w:r/>
            <w:r>
              <w:rPr>
                <w:rFonts w:ascii="Calibri" w:hAnsi="Calibri"/>
                <w:b/>
                <w:color w:val="000000"/>
                <w:sz w:val="20"/>
              </w:rPr>
              <w:t>Output</w:t>
            </w:r>
          </w:p>
        </w:tc>
      </w:tr>
      <w:tr>
        <w:tc>
          <w:tcPr>
            <w:tcW w:type="dxa" w:w="2484"/>
          </w:tcPr>
          <w:p>
            <w:r/>
            <w:r>
              <w:rPr>
                <w:rFonts w:ascii="Calibri" w:hAnsi="Calibri"/>
                <w:b w:val="0"/>
                <w:color w:val="000000"/>
                <w:sz w:val="20"/>
              </w:rPr>
              <w:t>1</w:t>
            </w:r>
          </w:p>
        </w:tc>
        <w:tc>
          <w:tcPr>
            <w:tcW w:type="dxa" w:w="2484"/>
          </w:tcPr>
          <w:p>
            <w:r/>
            <w:r>
              <w:rPr>
                <w:rFonts w:ascii="Calibri" w:hAnsi="Calibri"/>
                <w:b w:val="0"/>
                <w:color w:val="000000"/>
                <w:sz w:val="20"/>
              </w:rPr>
              <w:t>Human Owner (Sysadmin)</w:t>
            </w:r>
          </w:p>
        </w:tc>
        <w:tc>
          <w:tcPr>
            <w:tcW w:type="dxa" w:w="2484"/>
          </w:tcPr>
          <w:p>
            <w:r/>
            <w:r>
              <w:rPr>
                <w:rFonts w:ascii="Calibri" w:hAnsi="Calibri"/>
                <w:b w:val="0"/>
                <w:color w:val="000000"/>
                <w:sz w:val="20"/>
              </w:rPr>
              <w:t>Define change scope, affected systems, maintenance window</w:t>
            </w:r>
          </w:p>
        </w:tc>
        <w:tc>
          <w:tcPr>
            <w:tcW w:type="dxa" w:w="2484"/>
          </w:tcPr>
          <w:p>
            <w:r/>
            <w:r>
              <w:rPr>
                <w:rFonts w:ascii="Calibri" w:hAnsi="Calibri"/>
                <w:b w:val="0"/>
                <w:color w:val="000000"/>
                <w:sz w:val="20"/>
              </w:rPr>
              <w:t>Change brief</w:t>
            </w:r>
          </w:p>
        </w:tc>
      </w:tr>
      <w:tr>
        <w:tc>
          <w:tcPr>
            <w:tcW w:type="dxa" w:w="2484"/>
          </w:tcPr>
          <w:p>
            <w:r/>
            <w:r>
              <w:rPr>
                <w:rFonts w:ascii="Calibri" w:hAnsi="Calibri"/>
                <w:b w:val="0"/>
                <w:color w:val="000000"/>
                <w:sz w:val="20"/>
              </w:rPr>
              <w:t>2</w:t>
            </w:r>
          </w:p>
        </w:tc>
        <w:tc>
          <w:tcPr>
            <w:tcW w:type="dxa" w:w="2484"/>
          </w:tcPr>
          <w:p>
            <w:r/>
            <w:r>
              <w:rPr>
                <w:rFonts w:ascii="Calibri" w:hAnsi="Calibri"/>
                <w:b w:val="0"/>
                <w:color w:val="000000"/>
                <w:sz w:val="20"/>
              </w:rPr>
              <w:t>Documentation Specialist</w:t>
            </w:r>
          </w:p>
        </w:tc>
        <w:tc>
          <w:tcPr>
            <w:tcW w:type="dxa" w:w="2484"/>
          </w:tcPr>
          <w:p>
            <w:r/>
            <w:r>
              <w:rPr>
                <w:rFonts w:ascii="Calibri" w:hAnsi="Calibri"/>
                <w:b w:val="0"/>
                <w:color w:val="000000"/>
                <w:sz w:val="20"/>
              </w:rPr>
              <w:t>Draft change request using organizational template</w:t>
            </w:r>
          </w:p>
        </w:tc>
        <w:tc>
          <w:tcPr>
            <w:tcW w:type="dxa" w:w="2484"/>
          </w:tcPr>
          <w:p>
            <w:r/>
            <w:r>
              <w:rPr>
                <w:rFonts w:ascii="Calibri" w:hAnsi="Calibri"/>
                <w:b w:val="0"/>
                <w:color w:val="000000"/>
                <w:sz w:val="20"/>
              </w:rPr>
              <w:t>Change request draft</w:t>
            </w:r>
          </w:p>
        </w:tc>
      </w:tr>
      <w:tr>
        <w:tc>
          <w:tcPr>
            <w:tcW w:type="dxa" w:w="2484"/>
          </w:tcPr>
          <w:p>
            <w:r/>
            <w:r>
              <w:rPr>
                <w:rFonts w:ascii="Calibri" w:hAnsi="Calibri"/>
                <w:b w:val="0"/>
                <w:color w:val="000000"/>
                <w:sz w:val="20"/>
              </w:rPr>
              <w:t>3</w:t>
            </w:r>
          </w:p>
        </w:tc>
        <w:tc>
          <w:tcPr>
            <w:tcW w:type="dxa" w:w="2484"/>
          </w:tcPr>
          <w:p>
            <w:r/>
            <w:r>
              <w:rPr>
                <w:rFonts w:ascii="Calibri" w:hAnsi="Calibri"/>
                <w:b w:val="0"/>
                <w:color w:val="000000"/>
                <w:sz w:val="20"/>
              </w:rPr>
              <w:t>Rollback Planning Specialist</w:t>
            </w:r>
          </w:p>
        </w:tc>
        <w:tc>
          <w:tcPr>
            <w:tcW w:type="dxa" w:w="2484"/>
          </w:tcPr>
          <w:p>
            <w:r/>
            <w:r>
              <w:rPr>
                <w:rFonts w:ascii="Calibri" w:hAnsi="Calibri"/>
                <w:b w:val="0"/>
                <w:color w:val="000000"/>
                <w:sz w:val="20"/>
              </w:rPr>
              <w:t>Draft rollback plan based on change scope</w:t>
            </w:r>
          </w:p>
        </w:tc>
        <w:tc>
          <w:tcPr>
            <w:tcW w:type="dxa" w:w="2484"/>
          </w:tcPr>
          <w:p>
            <w:r/>
            <w:r>
              <w:rPr>
                <w:rFonts w:ascii="Calibri" w:hAnsi="Calibri"/>
                <w:b w:val="0"/>
                <w:color w:val="000000"/>
                <w:sz w:val="20"/>
              </w:rPr>
              <w:t>Rollback plan draft</w:t>
            </w:r>
          </w:p>
        </w:tc>
      </w:tr>
      <w:tr>
        <w:tc>
          <w:tcPr>
            <w:tcW w:type="dxa" w:w="2484"/>
          </w:tcPr>
          <w:p>
            <w:r/>
            <w:r>
              <w:rPr>
                <w:rFonts w:ascii="Calibri" w:hAnsi="Calibri"/>
                <w:b w:val="0"/>
                <w:color w:val="000000"/>
                <w:sz w:val="20"/>
              </w:rPr>
              <w:t>4</w:t>
            </w:r>
          </w:p>
        </w:tc>
        <w:tc>
          <w:tcPr>
            <w:tcW w:type="dxa" w:w="2484"/>
          </w:tcPr>
          <w:p>
            <w:r/>
            <w:r>
              <w:rPr>
                <w:rFonts w:ascii="Calibri" w:hAnsi="Calibri"/>
                <w:b w:val="0"/>
                <w:color w:val="000000"/>
                <w:sz w:val="20"/>
              </w:rPr>
              <w:t>Reviewer</w:t>
            </w:r>
          </w:p>
        </w:tc>
        <w:tc>
          <w:tcPr>
            <w:tcW w:type="dxa" w:w="2484"/>
          </w:tcPr>
          <w:p>
            <w:r/>
            <w:r>
              <w:rPr>
                <w:rFonts w:ascii="Calibri" w:hAnsi="Calibri"/>
                <w:b w:val="0"/>
                <w:color w:val="000000"/>
                <w:sz w:val="20"/>
              </w:rPr>
              <w:t>Verify change request completeness, rollback feasibility</w:t>
            </w:r>
          </w:p>
        </w:tc>
        <w:tc>
          <w:tcPr>
            <w:tcW w:type="dxa" w:w="2484"/>
          </w:tcPr>
          <w:p>
            <w:r/>
            <w:r>
              <w:rPr>
                <w:rFonts w:ascii="Calibri" w:hAnsi="Calibri"/>
                <w:b w:val="0"/>
                <w:color w:val="000000"/>
                <w:sz w:val="20"/>
              </w:rPr>
              <w:t>Review notes</w:t>
            </w:r>
          </w:p>
        </w:tc>
      </w:tr>
      <w:tr>
        <w:tc>
          <w:tcPr>
            <w:tcW w:type="dxa" w:w="2484"/>
          </w:tcPr>
          <w:p>
            <w:r/>
            <w:r>
              <w:rPr>
                <w:rFonts w:ascii="Calibri" w:hAnsi="Calibri"/>
                <w:b w:val="0"/>
                <w:color w:val="000000"/>
                <w:sz w:val="20"/>
              </w:rPr>
              <w:t>5</w:t>
            </w:r>
          </w:p>
        </w:tc>
        <w:tc>
          <w:tcPr>
            <w:tcW w:type="dxa" w:w="2484"/>
          </w:tcPr>
          <w:p>
            <w:r/>
            <w:r>
              <w:rPr>
                <w:rFonts w:ascii="Calibri" w:hAnsi="Calibri"/>
                <w:b w:val="0"/>
                <w:color w:val="000000"/>
                <w:sz w:val="20"/>
              </w:rPr>
              <w:t>Human Owner (Sysadmin)</w:t>
            </w:r>
          </w:p>
        </w:tc>
        <w:tc>
          <w:tcPr>
            <w:tcW w:type="dxa" w:w="2484"/>
          </w:tcPr>
          <w:p>
            <w:r/>
            <w:r>
              <w:rPr>
                <w:rFonts w:ascii="Calibri" w:hAnsi="Calibri"/>
                <w:b w:val="0"/>
                <w:color w:val="000000"/>
                <w:sz w:val="20"/>
              </w:rPr>
              <w:t>Submit change request through organizational approval process</w:t>
            </w:r>
          </w:p>
        </w:tc>
        <w:tc>
          <w:tcPr>
            <w:tcW w:type="dxa" w:w="2484"/>
          </w:tcPr>
          <w:p>
            <w:r/>
            <w:r>
              <w:rPr>
                <w:rFonts w:ascii="Calibri" w:hAnsi="Calibri"/>
                <w:b w:val="0"/>
                <w:color w:val="000000"/>
                <w:sz w:val="20"/>
              </w:rPr>
              <w:t>Submitted CR</w:t>
            </w:r>
          </w:p>
        </w:tc>
      </w:tr>
    </w:tbl>
    <w:p/>
    <w:p>
      <w:r>
        <w:rPr>
          <w:rFonts w:ascii="Calibri" w:hAnsi="Calibri"/>
          <w:b/>
          <w:color w:val="282828"/>
          <w:sz w:val="28"/>
        </w:rPr>
        <w:t>Role Card: Documentation Specialist</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Value</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t>Change Request Documentation Specialist</w:t>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t>Draft change request document from provided change brief</w:t>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t>Must NOT execute commands; must NOT access systems; must NOT approve changes; must NOT bypass change control</w:t>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t>Formatted change request draft</w:t>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t>Sysadmin reviews; change advisory board approves</w:t>
            </w:r>
          </w:p>
        </w:tc>
      </w:tr>
      <w:tr>
        <w:tc>
          <w:tcPr>
            <w:tcW w:type="dxa" w:w="4968"/>
          </w:tcPr>
          <w:p>
            <w:r/>
            <w:r>
              <w:rPr>
                <w:rFonts w:ascii="Calibri" w:hAnsi="Calibri"/>
                <w:b w:val="0"/>
                <w:color w:val="000000"/>
                <w:sz w:val="20"/>
              </w:rPr>
              <w:t>Escalation trigger</w:t>
            </w:r>
          </w:p>
        </w:tc>
        <w:tc>
          <w:tcPr>
            <w:tcW w:type="dxa" w:w="4968"/>
          </w:tcPr>
          <w:p>
            <w:r/>
            <w:r>
              <w:rPr>
                <w:rFonts w:ascii="Calibri" w:hAnsi="Calibri"/>
                <w:b w:val="0"/>
                <w:color w:val="000000"/>
                <w:sz w:val="20"/>
              </w:rPr>
              <w:t>If change affects production systems without tested rollback</w:t>
            </w:r>
          </w:p>
        </w:tc>
      </w:tr>
    </w:tbl>
    <w:p/>
    <w:p>
      <w:r>
        <w:rPr>
          <w:rFonts w:ascii="Calibri" w:hAnsi="Calibri"/>
          <w:b/>
          <w:color w:val="282828"/>
          <w:sz w:val="28"/>
        </w:rPr>
        <w:t>Review Gate</w:t>
      </w:r>
    </w:p>
    <w:p>
      <w:r>
        <w:rPr>
          <w:rFonts w:ascii="Georgia" w:hAnsi="Georgia"/>
          <w:b w:val="0"/>
          <w:color w:val="000000"/>
          <w:sz w:val="22"/>
        </w:rPr>
        <w:t>After Step 3, Sysadmin checks:</w:t>
      </w:r>
    </w:p>
    <w:p>
      <w:pPr>
        <w:ind w:left="360"/>
      </w:pPr>
      <w:r>
        <w:rPr>
          <w:rFonts w:ascii="Georgia" w:hAnsi="Georgia"/>
          <w:b w:val="0"/>
          <w:color w:val="000000"/>
          <w:sz w:val="22"/>
        </w:rPr>
        <w:t>• Is the change scope accurate?</w:t>
      </w:r>
    </w:p>
    <w:p>
      <w:pPr>
        <w:ind w:left="360"/>
      </w:pPr>
      <w:r>
        <w:rPr>
          <w:rFonts w:ascii="Georgia" w:hAnsi="Georgia"/>
          <w:b w:val="0"/>
          <w:color w:val="000000"/>
          <w:sz w:val="22"/>
        </w:rPr>
        <w:t>• Is the rollback plan feasible and tested?</w:t>
      </w:r>
    </w:p>
    <w:p>
      <w:pPr>
        <w:ind w:left="360"/>
      </w:pPr>
      <w:r>
        <w:rPr>
          <w:rFonts w:ascii="Georgia" w:hAnsi="Georgia"/>
          <w:b w:val="0"/>
          <w:color w:val="000000"/>
          <w:sz w:val="22"/>
        </w:rPr>
        <w:t>• Are affected systems correctly identified?</w:t>
      </w:r>
    </w:p>
    <w:p>
      <w:pPr>
        <w:ind w:left="360"/>
      </w:pPr>
      <w:r>
        <w:rPr>
          <w:rFonts w:ascii="Georgia" w:hAnsi="Georgia"/>
          <w:b w:val="0"/>
          <w:color w:val="000000"/>
          <w:sz w:val="22"/>
        </w:rPr>
        <w:t>• Does the change follow organizational policy?</w:t>
      </w:r>
    </w:p>
    <w:p>
      <w:pPr>
        <w:ind w:left="360"/>
      </w:pPr>
      <w:r>
        <w:rPr>
          <w:rFonts w:ascii="Georgia" w:hAnsi="Georgia"/>
          <w:b w:val="0"/>
          <w:color w:val="000000"/>
          <w:sz w:val="22"/>
        </w:rPr>
        <w:t>• Has the maintenance window been approved?</w:t>
      </w:r>
    </w:p>
    <w:p>
      <w:r>
        <w:rPr>
          <w:rFonts w:ascii="Calibri" w:hAnsi="Calibri"/>
          <w:b/>
          <w:color w:val="282828"/>
          <w:sz w:val="28"/>
        </w:rPr>
        <w:t>Critical Boundaries</w:t>
      </w:r>
    </w:p>
    <w:p>
      <w:pPr>
        <w:ind w:left="360"/>
      </w:pPr>
      <w:r>
        <w:rPr>
          <w:rFonts w:ascii="Georgia" w:hAnsi="Georgia"/>
          <w:b w:val="0"/>
          <w:color w:val="000000"/>
          <w:sz w:val="22"/>
        </w:rPr>
        <w:t>• AI prepares documentation only. AI does NOT execute changes.</w:t>
      </w:r>
    </w:p>
    <w:p>
      <w:pPr>
        <w:ind w:left="360"/>
      </w:pPr>
      <w:r>
        <w:rPr>
          <w:rFonts w:ascii="Georgia" w:hAnsi="Georgia"/>
          <w:b w:val="0"/>
          <w:color w:val="000000"/>
          <w:sz w:val="22"/>
        </w:rPr>
        <w:t>• Change control, authorization, and execution remain human responsibilities.</w:t>
      </w:r>
    </w:p>
    <w:p>
      <w:pPr>
        <w:ind w:left="360"/>
      </w:pPr>
      <w:r>
        <w:rPr>
          <w:rFonts w:ascii="Georgia" w:hAnsi="Georgia"/>
          <w:b w:val="0"/>
          <w:color w:val="000000"/>
          <w:sz w:val="22"/>
        </w:rPr>
        <w:t>• Rollback plans must be validated by a qualified human before use.</w:t>
      </w:r>
    </w:p>
    <w:p>
      <w:pPr>
        <w:ind w:left="360"/>
      </w:pPr>
      <w:r>
        <w:rPr>
          <w:rFonts w:ascii="Georgia" w:hAnsi="Georgia"/>
          <w:b w:val="0"/>
          <w:color w:val="000000"/>
          <w:sz w:val="22"/>
        </w:rPr>
        <w:t>• Security patches require organizational approval regardless of AI assistance.</w:t>
      </w:r>
    </w:p>
    <w:p>
      <w:pPr>
        <w:ind w:left="360"/>
      </w:pPr>
      <w:r>
        <w:rPr>
          <w:rFonts w:ascii="Georgia" w:hAnsi="Georgia"/>
          <w:b w:val="0"/>
          <w:color w:val="000000"/>
          <w:sz w:val="22"/>
        </w:rPr>
        <w:t>• No credentials, access tokens, or system passwords in AI context.</w:t>
      </w:r>
    </w:p>
    <w:p>
      <w:r>
        <w:rPr>
          <w:rFonts w:ascii="Calibri" w:hAnsi="Calibri"/>
          <w:b/>
          <w:color w:val="282828"/>
          <w:sz w:val="28"/>
        </w:rPr>
        <w:t>Key Principle</w:t>
      </w:r>
    </w:p>
    <w:p>
      <w:r>
        <w:rPr>
          <w:rFonts w:ascii="Georgia" w:hAnsi="Georgia"/>
          <w:b w:val="0"/>
          <w:color w:val="000000"/>
          <w:sz w:val="22"/>
        </w:rPr>
        <w:t>AI drafts the paperwork. Humans authorize, execute, and verify the change.</w:t>
      </w:r>
    </w:p>
    <w:p>
      <w:r>
        <w:br w:type="page"/>
      </w:r>
    </w:p>
    <w:p>
      <w:r>
        <w:rPr>
          <w:rFonts w:ascii="Calibri" w:hAnsi="Calibri"/>
          <w:b/>
          <w:color w:val="282828"/>
          <w:sz w:val="32"/>
        </w:rPr>
        <w:t>Writer / Content Workflow Example</w:t>
      </w:r>
    </w:p>
    <w:p>
      <w:r>
        <w:rPr>
          <w:rFonts w:ascii="Calibri" w:hAnsi="Calibri"/>
          <w:b/>
          <w:color w:val="282828"/>
          <w:sz w:val="28"/>
        </w:rPr>
        <w:t>Purpose</w:t>
      </w:r>
    </w:p>
    <w:p>
      <w:r>
        <w:rPr>
          <w:rFonts w:ascii="Georgia" w:hAnsi="Georgia"/>
          <w:b w:val="0"/>
          <w:color w:val="000000"/>
          <w:sz w:val="22"/>
        </w:rPr>
        <w:t>Shows how a writer or content creator can use AI-orchestrated workflow to produce a reviewed article draft.</w:t>
      </w:r>
    </w:p>
    <w:p>
      <w:r>
        <w:rPr>
          <w:rFonts w:ascii="Calibri" w:hAnsi="Calibri"/>
          <w:b/>
          <w:color w:val="282828"/>
          <w:sz w:val="28"/>
        </w:rPr>
        <w:t>Scenario</w:t>
      </w:r>
    </w:p>
    <w:p>
      <w:r>
        <w:rPr>
          <w:rFonts w:ascii="Georgia" w:hAnsi="Georgia"/>
          <w:b w:val="0"/>
          <w:color w:val="000000"/>
          <w:sz w:val="22"/>
        </w:rPr>
        <w:t>A freelance writer needs to produce a 1,500-word article on a topic assigned by an editor. This example shows how AI can assist with research and structure while the writer retains voice, accuracy, and originality.</w:t>
      </w:r>
    </w:p>
    <w:p>
      <w:r>
        <w:rPr>
          <w:rFonts w:ascii="Calibri" w:hAnsi="Calibri"/>
          <w:b/>
          <w:color w:val="282828"/>
          <w:sz w:val="28"/>
        </w:rPr>
        <w:t>Workflow</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2484"/>
        <w:gridCol w:w="2484"/>
        <w:gridCol w:w="2484"/>
        <w:gridCol w:w="2484"/>
      </w:tblGrid>
      <w:tr>
        <w:tc>
          <w:tcPr>
            <w:tcW w:type="dxa" w:w="2484"/>
            <w:shd w:fill="E6E6E6"/>
          </w:tcPr>
          <w:p>
            <w:r/>
            <w:r>
              <w:rPr>
                <w:rFonts w:ascii="Calibri" w:hAnsi="Calibri"/>
                <w:b/>
                <w:color w:val="000000"/>
                <w:sz w:val="20"/>
              </w:rPr>
              <w:t>Step</w:t>
            </w:r>
          </w:p>
        </w:tc>
        <w:tc>
          <w:tcPr>
            <w:tcW w:type="dxa" w:w="2484"/>
            <w:shd w:fill="E6E6E6"/>
          </w:tcPr>
          <w:p>
            <w:r/>
            <w:r>
              <w:rPr>
                <w:rFonts w:ascii="Calibri" w:hAnsi="Calibri"/>
                <w:b/>
                <w:color w:val="000000"/>
                <w:sz w:val="20"/>
              </w:rPr>
              <w:t>Role</w:t>
            </w:r>
          </w:p>
        </w:tc>
        <w:tc>
          <w:tcPr>
            <w:tcW w:type="dxa" w:w="2484"/>
            <w:shd w:fill="E6E6E6"/>
          </w:tcPr>
          <w:p>
            <w:r/>
            <w:r>
              <w:rPr>
                <w:rFonts w:ascii="Calibri" w:hAnsi="Calibri"/>
                <w:b/>
                <w:color w:val="000000"/>
                <w:sz w:val="20"/>
              </w:rPr>
              <w:t>Task</w:t>
            </w:r>
          </w:p>
        </w:tc>
        <w:tc>
          <w:tcPr>
            <w:tcW w:type="dxa" w:w="2484"/>
            <w:shd w:fill="E6E6E6"/>
          </w:tcPr>
          <w:p>
            <w:r/>
            <w:r>
              <w:rPr>
                <w:rFonts w:ascii="Calibri" w:hAnsi="Calibri"/>
                <w:b/>
                <w:color w:val="000000"/>
                <w:sz w:val="20"/>
              </w:rPr>
              <w:t>Output</w:t>
            </w:r>
          </w:p>
        </w:tc>
      </w:tr>
      <w:tr>
        <w:tc>
          <w:tcPr>
            <w:tcW w:type="dxa" w:w="2484"/>
          </w:tcPr>
          <w:p>
            <w:r/>
            <w:r>
              <w:rPr>
                <w:rFonts w:ascii="Calibri" w:hAnsi="Calibri"/>
                <w:b w:val="0"/>
                <w:color w:val="000000"/>
                <w:sz w:val="20"/>
              </w:rPr>
              <w:t>1</w:t>
            </w:r>
          </w:p>
        </w:tc>
        <w:tc>
          <w:tcPr>
            <w:tcW w:type="dxa" w:w="2484"/>
          </w:tcPr>
          <w:p>
            <w:r/>
            <w:r>
              <w:rPr>
                <w:rFonts w:ascii="Calibri" w:hAnsi="Calibri"/>
                <w:b w:val="0"/>
                <w:color w:val="000000"/>
                <w:sz w:val="20"/>
              </w:rPr>
              <w:t>Human Owner (Writer)</w:t>
            </w:r>
          </w:p>
        </w:tc>
        <w:tc>
          <w:tcPr>
            <w:tcW w:type="dxa" w:w="2484"/>
          </w:tcPr>
          <w:p>
            <w:r/>
            <w:r>
              <w:rPr>
                <w:rFonts w:ascii="Calibri" w:hAnsi="Calibri"/>
                <w:b w:val="0"/>
                <w:color w:val="000000"/>
                <w:sz w:val="20"/>
              </w:rPr>
              <w:t>Define topic, angle, audience, word count, sources</w:t>
            </w:r>
          </w:p>
        </w:tc>
        <w:tc>
          <w:tcPr>
            <w:tcW w:type="dxa" w:w="2484"/>
          </w:tcPr>
          <w:p>
            <w:r/>
            <w:r>
              <w:rPr>
                <w:rFonts w:ascii="Calibri" w:hAnsi="Calibri"/>
                <w:b w:val="0"/>
                <w:color w:val="000000"/>
                <w:sz w:val="20"/>
              </w:rPr>
              <w:t>Creative brief</w:t>
            </w:r>
          </w:p>
        </w:tc>
      </w:tr>
      <w:tr>
        <w:tc>
          <w:tcPr>
            <w:tcW w:type="dxa" w:w="2484"/>
          </w:tcPr>
          <w:p>
            <w:r/>
            <w:r>
              <w:rPr>
                <w:rFonts w:ascii="Calibri" w:hAnsi="Calibri"/>
                <w:b w:val="0"/>
                <w:color w:val="000000"/>
                <w:sz w:val="20"/>
              </w:rPr>
              <w:t>2</w:t>
            </w:r>
          </w:p>
        </w:tc>
        <w:tc>
          <w:tcPr>
            <w:tcW w:type="dxa" w:w="2484"/>
          </w:tcPr>
          <w:p>
            <w:r/>
            <w:r>
              <w:rPr>
                <w:rFonts w:ascii="Calibri" w:hAnsi="Calibri"/>
                <w:b w:val="0"/>
                <w:color w:val="000000"/>
                <w:sz w:val="20"/>
              </w:rPr>
              <w:t>Research Specialist</w:t>
            </w:r>
          </w:p>
        </w:tc>
        <w:tc>
          <w:tcPr>
            <w:tcW w:type="dxa" w:w="2484"/>
          </w:tcPr>
          <w:p>
            <w:r/>
            <w:r>
              <w:rPr>
                <w:rFonts w:ascii="Calibri" w:hAnsi="Calibri"/>
                <w:b w:val="0"/>
                <w:color w:val="000000"/>
                <w:sz w:val="20"/>
              </w:rPr>
              <w:t>Gather key points from provided sources</w:t>
            </w:r>
          </w:p>
        </w:tc>
        <w:tc>
          <w:tcPr>
            <w:tcW w:type="dxa" w:w="2484"/>
          </w:tcPr>
          <w:p>
            <w:r/>
            <w:r>
              <w:rPr>
                <w:rFonts w:ascii="Calibri" w:hAnsi="Calibri"/>
                <w:b w:val="0"/>
                <w:color w:val="000000"/>
                <w:sz w:val="20"/>
              </w:rPr>
              <w:t>Research notes</w:t>
            </w:r>
          </w:p>
        </w:tc>
      </w:tr>
      <w:tr>
        <w:tc>
          <w:tcPr>
            <w:tcW w:type="dxa" w:w="2484"/>
          </w:tcPr>
          <w:p>
            <w:r/>
            <w:r>
              <w:rPr>
                <w:rFonts w:ascii="Calibri" w:hAnsi="Calibri"/>
                <w:b w:val="0"/>
                <w:color w:val="000000"/>
                <w:sz w:val="20"/>
              </w:rPr>
              <w:t>3</w:t>
            </w:r>
          </w:p>
        </w:tc>
        <w:tc>
          <w:tcPr>
            <w:tcW w:type="dxa" w:w="2484"/>
          </w:tcPr>
          <w:p>
            <w:r/>
            <w:r>
              <w:rPr>
                <w:rFonts w:ascii="Calibri" w:hAnsi="Calibri"/>
                <w:b w:val="0"/>
                <w:color w:val="000000"/>
                <w:sz w:val="20"/>
              </w:rPr>
              <w:t>Outline Specialist</w:t>
            </w:r>
          </w:p>
        </w:tc>
        <w:tc>
          <w:tcPr>
            <w:tcW w:type="dxa" w:w="2484"/>
          </w:tcPr>
          <w:p>
            <w:r/>
            <w:r>
              <w:rPr>
                <w:rFonts w:ascii="Calibri" w:hAnsi="Calibri"/>
                <w:b w:val="0"/>
                <w:color w:val="000000"/>
                <w:sz w:val="20"/>
              </w:rPr>
              <w:t>Create article outline from brief + research</w:t>
            </w:r>
          </w:p>
        </w:tc>
        <w:tc>
          <w:tcPr>
            <w:tcW w:type="dxa" w:w="2484"/>
          </w:tcPr>
          <w:p>
            <w:r/>
            <w:r>
              <w:rPr>
                <w:rFonts w:ascii="Calibri" w:hAnsi="Calibri"/>
                <w:b w:val="0"/>
                <w:color w:val="000000"/>
                <w:sz w:val="20"/>
              </w:rPr>
              <w:t>Outline</w:t>
            </w:r>
          </w:p>
        </w:tc>
      </w:tr>
      <w:tr>
        <w:tc>
          <w:tcPr>
            <w:tcW w:type="dxa" w:w="2484"/>
          </w:tcPr>
          <w:p>
            <w:r/>
            <w:r>
              <w:rPr>
                <w:rFonts w:ascii="Calibri" w:hAnsi="Calibri"/>
                <w:b w:val="0"/>
                <w:color w:val="000000"/>
                <w:sz w:val="20"/>
              </w:rPr>
              <w:t>4</w:t>
            </w:r>
          </w:p>
        </w:tc>
        <w:tc>
          <w:tcPr>
            <w:tcW w:type="dxa" w:w="2484"/>
          </w:tcPr>
          <w:p>
            <w:r/>
            <w:r>
              <w:rPr>
                <w:rFonts w:ascii="Calibri" w:hAnsi="Calibri"/>
                <w:b w:val="0"/>
                <w:color w:val="000000"/>
                <w:sz w:val="20"/>
              </w:rPr>
              <w:t>Draft Specialist</w:t>
            </w:r>
          </w:p>
        </w:tc>
        <w:tc>
          <w:tcPr>
            <w:tcW w:type="dxa" w:w="2484"/>
          </w:tcPr>
          <w:p>
            <w:r/>
            <w:r>
              <w:rPr>
                <w:rFonts w:ascii="Calibri" w:hAnsi="Calibri"/>
                <w:b w:val="0"/>
                <w:color w:val="000000"/>
                <w:sz w:val="20"/>
              </w:rPr>
              <w:t>Write full article draft from outline</w:t>
            </w:r>
          </w:p>
        </w:tc>
        <w:tc>
          <w:tcPr>
            <w:tcW w:type="dxa" w:w="2484"/>
          </w:tcPr>
          <w:p>
            <w:r/>
            <w:r>
              <w:rPr>
                <w:rFonts w:ascii="Calibri" w:hAnsi="Calibri"/>
                <w:b w:val="0"/>
                <w:color w:val="000000"/>
                <w:sz w:val="20"/>
              </w:rPr>
              <w:t>Article draft</w:t>
            </w:r>
          </w:p>
        </w:tc>
      </w:tr>
      <w:tr>
        <w:tc>
          <w:tcPr>
            <w:tcW w:type="dxa" w:w="2484"/>
          </w:tcPr>
          <w:p>
            <w:r/>
            <w:r>
              <w:rPr>
                <w:rFonts w:ascii="Calibri" w:hAnsi="Calibri"/>
                <w:b w:val="0"/>
                <w:color w:val="000000"/>
                <w:sz w:val="20"/>
              </w:rPr>
              <w:t>5</w:t>
            </w:r>
          </w:p>
        </w:tc>
        <w:tc>
          <w:tcPr>
            <w:tcW w:type="dxa" w:w="2484"/>
          </w:tcPr>
          <w:p>
            <w:r/>
            <w:r>
              <w:rPr>
                <w:rFonts w:ascii="Calibri" w:hAnsi="Calibri"/>
                <w:b w:val="0"/>
                <w:color w:val="000000"/>
                <w:sz w:val="20"/>
              </w:rPr>
              <w:t>Reviewer</w:t>
            </w:r>
          </w:p>
        </w:tc>
        <w:tc>
          <w:tcPr>
            <w:tcW w:type="dxa" w:w="2484"/>
          </w:tcPr>
          <w:p>
            <w:r/>
            <w:r>
              <w:rPr>
                <w:rFonts w:ascii="Calibri" w:hAnsi="Calibri"/>
                <w:b w:val="0"/>
                <w:color w:val="000000"/>
                <w:sz w:val="20"/>
              </w:rPr>
              <w:t>Check facts, tone, word count, unsupported claims</w:t>
            </w:r>
          </w:p>
        </w:tc>
        <w:tc>
          <w:tcPr>
            <w:tcW w:type="dxa" w:w="2484"/>
          </w:tcPr>
          <w:p>
            <w:r/>
            <w:r>
              <w:rPr>
                <w:rFonts w:ascii="Calibri" w:hAnsi="Calibri"/>
                <w:b w:val="0"/>
                <w:color w:val="000000"/>
                <w:sz w:val="20"/>
              </w:rPr>
              <w:t>Review notes</w:t>
            </w:r>
          </w:p>
        </w:tc>
      </w:tr>
      <w:tr>
        <w:tc>
          <w:tcPr>
            <w:tcW w:type="dxa" w:w="2484"/>
          </w:tcPr>
          <w:p>
            <w:r/>
            <w:r>
              <w:rPr>
                <w:rFonts w:ascii="Calibri" w:hAnsi="Calibri"/>
                <w:b w:val="0"/>
                <w:color w:val="000000"/>
                <w:sz w:val="20"/>
              </w:rPr>
              <w:t>6</w:t>
            </w:r>
          </w:p>
        </w:tc>
        <w:tc>
          <w:tcPr>
            <w:tcW w:type="dxa" w:w="2484"/>
          </w:tcPr>
          <w:p>
            <w:r/>
            <w:r>
              <w:rPr>
                <w:rFonts w:ascii="Calibri" w:hAnsi="Calibri"/>
                <w:b w:val="0"/>
                <w:color w:val="000000"/>
                <w:sz w:val="20"/>
              </w:rPr>
              <w:t>Human Owner (Writer)</w:t>
            </w:r>
          </w:p>
        </w:tc>
        <w:tc>
          <w:tcPr>
            <w:tcW w:type="dxa" w:w="2484"/>
          </w:tcPr>
          <w:p>
            <w:r/>
            <w:r>
              <w:rPr>
                <w:rFonts w:ascii="Calibri" w:hAnsi="Calibri"/>
                <w:b w:val="0"/>
                <w:color w:val="000000"/>
                <w:sz w:val="20"/>
              </w:rPr>
              <w:t>Revise in own voice, verify accuracy, submit to editor</w:t>
            </w:r>
          </w:p>
        </w:tc>
        <w:tc>
          <w:tcPr>
            <w:tcW w:type="dxa" w:w="2484"/>
          </w:tcPr>
          <w:p>
            <w:r/>
            <w:r>
              <w:rPr>
                <w:rFonts w:ascii="Calibri" w:hAnsi="Calibri"/>
                <w:b w:val="0"/>
                <w:color w:val="000000"/>
                <w:sz w:val="20"/>
              </w:rPr>
              <w:t>Final article</w:t>
            </w:r>
          </w:p>
        </w:tc>
      </w:tr>
    </w:tbl>
    <w:p/>
    <w:p>
      <w:r>
        <w:rPr>
          <w:rFonts w:ascii="Calibri" w:hAnsi="Calibri"/>
          <w:b/>
          <w:color w:val="282828"/>
          <w:sz w:val="28"/>
        </w:rPr>
        <w:t>Role Card: Draft Specialist</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Value</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t>Article Draft Specialist</w:t>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t>Write article from approved outline and research notes</w:t>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t>Must not fabricate quotes; must not add unsourced claims; must not plagiarize</w:t>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t>1,500-word article draft</w:t>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t>Writer reviews for voice, accuracy, and originality</w:t>
            </w:r>
          </w:p>
        </w:tc>
      </w:tr>
    </w:tbl>
    <w:p/>
    <w:p>
      <w:r>
        <w:rPr>
          <w:rFonts w:ascii="Calibri" w:hAnsi="Calibri"/>
          <w:b/>
          <w:color w:val="282828"/>
          <w:sz w:val="28"/>
        </w:rPr>
        <w:t>Review Gate</w:t>
      </w:r>
    </w:p>
    <w:p>
      <w:r>
        <w:rPr>
          <w:rFonts w:ascii="Georgia" w:hAnsi="Georgia"/>
          <w:b w:val="0"/>
          <w:color w:val="000000"/>
          <w:sz w:val="22"/>
        </w:rPr>
        <w:t>After Step 4, Writer checks:</w:t>
      </w:r>
    </w:p>
    <w:p>
      <w:pPr>
        <w:ind w:left="360"/>
      </w:pPr>
      <w:r>
        <w:rPr>
          <w:rFonts w:ascii="Georgia" w:hAnsi="Georgia"/>
          <w:b w:val="0"/>
          <w:color w:val="000000"/>
          <w:sz w:val="22"/>
        </w:rPr>
        <w:t>• Does the draft match the assigned angle?</w:t>
      </w:r>
    </w:p>
    <w:p>
      <w:pPr>
        <w:ind w:left="360"/>
      </w:pPr>
      <w:r>
        <w:rPr>
          <w:rFonts w:ascii="Georgia" w:hAnsi="Georgia"/>
          <w:b w:val="0"/>
          <w:color w:val="000000"/>
          <w:sz w:val="22"/>
        </w:rPr>
        <w:t>• Are all claims supported by the provided sources?</w:t>
      </w:r>
    </w:p>
    <w:p>
      <w:pPr>
        <w:ind w:left="360"/>
      </w:pPr>
      <w:r>
        <w:rPr>
          <w:rFonts w:ascii="Georgia" w:hAnsi="Georgia"/>
          <w:b w:val="0"/>
          <w:color w:val="000000"/>
          <w:sz w:val="22"/>
        </w:rPr>
        <w:t>• Is the tone appropriate for the target publication?</w:t>
      </w:r>
    </w:p>
    <w:p>
      <w:pPr>
        <w:ind w:left="360"/>
      </w:pPr>
      <w:r>
        <w:rPr>
          <w:rFonts w:ascii="Georgia" w:hAnsi="Georgia"/>
          <w:b w:val="0"/>
          <w:color w:val="000000"/>
          <w:sz w:val="22"/>
        </w:rPr>
        <w:t>• Does it sound like the writer's voice (not generic AI)?</w:t>
      </w:r>
    </w:p>
    <w:p>
      <w:pPr>
        <w:ind w:left="360"/>
      </w:pPr>
      <w:r>
        <w:rPr>
          <w:rFonts w:ascii="Georgia" w:hAnsi="Georgia"/>
          <w:b w:val="0"/>
          <w:color w:val="000000"/>
          <w:sz w:val="22"/>
        </w:rPr>
        <w:t>• Are there any fabricated quotes or unsourced statistics?</w:t>
      </w:r>
    </w:p>
    <w:p>
      <w:r>
        <w:rPr>
          <w:rFonts w:ascii="Calibri" w:hAnsi="Calibri"/>
          <w:b/>
          <w:color w:val="282828"/>
          <w:sz w:val="28"/>
        </w:rPr>
        <w:t>Key Principle</w:t>
      </w:r>
    </w:p>
    <w:p>
      <w:r>
        <w:rPr>
          <w:rFonts w:ascii="Georgia" w:hAnsi="Georgia"/>
          <w:b w:val="0"/>
          <w:color w:val="000000"/>
          <w:sz w:val="22"/>
        </w:rPr>
        <w:t>AI assists with research and structure. The writer owns the voice, accuracy, and final submission.</w:t>
      </w:r>
    </w:p>
    <w:p>
      <w:r>
        <w:rPr>
          <w:rFonts w:ascii="Georgia" w:hAnsi="Georgia"/>
          <w:b w:val="0"/>
          <w:color w:val="000000"/>
          <w:sz w:val="22"/>
        </w:rPr>
        <w:t>Originality note: AI-drafted text should always be checked for unintentional plagiarism or overly generic phrasing. The writer's job includes making the final output distinctly theirs.</w:t>
      </w:r>
    </w:p>
    <w:p>
      <w:r>
        <w:br w:type="page"/>
      </w:r>
    </w:p>
    <w:p>
      <w:r>
        <w:rPr>
          <w:rFonts w:ascii="Calibri" w:hAnsi="Calibri"/>
          <w:b/>
          <w:color w:val="282828"/>
          <w:sz w:val="30"/>
        </w:rPr>
        <w:t>Section E — Blank Templates</w:t>
      </w:r>
    </w:p>
    <w:p>
      <w:r>
        <w:rPr>
          <w:rFonts w:ascii="Calibri" w:hAnsi="Calibri"/>
          <w:b w:val="0"/>
          <w:color w:val="505050"/>
          <w:sz w:val="14"/>
        </w:rPr>
        <w:t>________________________________________________________________________________</w:t>
      </w:r>
    </w:p>
    <w:p>
      <w:r>
        <w:rPr>
          <w:rFonts w:ascii="Calibri" w:hAnsi="Calibri"/>
          <w:b/>
          <w:color w:val="282828"/>
          <w:sz w:val="32"/>
        </w:rPr>
        <w:t>Blank Workflow Canvas</w:t>
      </w:r>
    </w:p>
    <w:p>
      <w:r>
        <w:rPr>
          <w:rFonts w:ascii="Calibri" w:hAnsi="Calibri"/>
          <w:b/>
          <w:color w:val="282828"/>
          <w:sz w:val="28"/>
        </w:rPr>
        <w:t>Purpose</w:t>
      </w:r>
    </w:p>
    <w:p>
      <w:r>
        <w:rPr>
          <w:rFonts w:ascii="Georgia" w:hAnsi="Georgia"/>
          <w:b w:val="0"/>
          <w:color w:val="000000"/>
          <w:sz w:val="22"/>
        </w:rPr>
        <w:t>A blank template for designing any AI-orchestrated workflow from scratch.</w:t>
      </w:r>
    </w:p>
    <w:p>
      <w:r>
        <w:rPr>
          <w:rFonts w:ascii="Calibri" w:hAnsi="Calibri"/>
          <w:b/>
          <w:color w:val="282828"/>
          <w:sz w:val="28"/>
        </w:rPr>
        <w:t>Instructions</w:t>
      </w:r>
    </w:p>
    <w:p>
      <w:r>
        <w:rPr>
          <w:rFonts w:ascii="Georgia" w:hAnsi="Georgia"/>
          <w:b w:val="0"/>
          <w:color w:val="000000"/>
          <w:sz w:val="22"/>
        </w:rPr>
        <w:t>Fill in each row with one step of your workflow. Add or remove rows as needed. See the AI Orchestration Quick Framework for role definitions.</w:t>
      </w:r>
    </w:p>
    <w:p>
      <w:r>
        <w:rPr>
          <w:rFonts w:ascii="Georgia" w:hAnsi="Georgia"/>
          <w:b w:val="0"/>
          <w:color w:val="000000"/>
          <w:sz w:val="22"/>
        </w:rPr>
        <w:t>Related resources: AI Orchestration Quick Framework, Workflow Setup Checklist, AI Specialist Role Card Template.</w:t>
      </w:r>
    </w:p>
    <w:p>
      <w:r>
        <w:rPr>
          <w:rFonts w:ascii="Calibri" w:hAnsi="Calibri"/>
          <w:b/>
          <w:color w:val="282828"/>
          <w:sz w:val="28"/>
        </w:rPr>
        <w:t>Workflow Canvas</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1656"/>
        <w:gridCol w:w="1656"/>
        <w:gridCol w:w="1656"/>
        <w:gridCol w:w="1656"/>
        <w:gridCol w:w="1656"/>
        <w:gridCol w:w="1656"/>
      </w:tblGrid>
      <w:tr>
        <w:tc>
          <w:tcPr>
            <w:tcW w:type="dxa" w:w="1656"/>
            <w:shd w:fill="E6E6E6"/>
          </w:tcPr>
          <w:p>
            <w:r/>
            <w:r>
              <w:rPr>
                <w:rFonts w:ascii="Calibri" w:hAnsi="Calibri"/>
                <w:b/>
                <w:color w:val="000000"/>
                <w:sz w:val="20"/>
              </w:rPr>
              <w:t>Step</w:t>
            </w:r>
          </w:p>
        </w:tc>
        <w:tc>
          <w:tcPr>
            <w:tcW w:type="dxa" w:w="1656"/>
            <w:shd w:fill="E6E6E6"/>
          </w:tcPr>
          <w:p>
            <w:r/>
            <w:r>
              <w:rPr>
                <w:rFonts w:ascii="Calibri" w:hAnsi="Calibri"/>
                <w:b/>
                <w:color w:val="000000"/>
                <w:sz w:val="20"/>
              </w:rPr>
              <w:t>Task Description</w:t>
            </w:r>
          </w:p>
        </w:tc>
        <w:tc>
          <w:tcPr>
            <w:tcW w:type="dxa" w:w="1656"/>
            <w:shd w:fill="E6E6E6"/>
          </w:tcPr>
          <w:p>
            <w:r/>
            <w:r>
              <w:rPr>
                <w:rFonts w:ascii="Calibri" w:hAnsi="Calibri"/>
                <w:b/>
                <w:color w:val="000000"/>
                <w:sz w:val="20"/>
              </w:rPr>
              <w:t>AI Role</w:t>
            </w:r>
          </w:p>
        </w:tc>
        <w:tc>
          <w:tcPr>
            <w:tcW w:type="dxa" w:w="1656"/>
            <w:shd w:fill="E6E6E6"/>
          </w:tcPr>
          <w:p>
            <w:r/>
            <w:r>
              <w:rPr>
                <w:rFonts w:ascii="Calibri" w:hAnsi="Calibri"/>
                <w:b/>
                <w:color w:val="000000"/>
                <w:sz w:val="20"/>
              </w:rPr>
              <w:t>Input</w:t>
            </w:r>
          </w:p>
        </w:tc>
        <w:tc>
          <w:tcPr>
            <w:tcW w:type="dxa" w:w="1656"/>
            <w:shd w:fill="E6E6E6"/>
          </w:tcPr>
          <w:p>
            <w:r/>
            <w:r>
              <w:rPr>
                <w:rFonts w:ascii="Calibri" w:hAnsi="Calibri"/>
                <w:b/>
                <w:color w:val="000000"/>
                <w:sz w:val="20"/>
              </w:rPr>
              <w:t>Output</w:t>
            </w:r>
          </w:p>
        </w:tc>
        <w:tc>
          <w:tcPr>
            <w:tcW w:type="dxa" w:w="1656"/>
            <w:shd w:fill="E6E6E6"/>
          </w:tcPr>
          <w:p>
            <w:r/>
            <w:r>
              <w:rPr>
                <w:rFonts w:ascii="Calibri" w:hAnsi="Calibri"/>
                <w:b/>
                <w:color w:val="000000"/>
                <w:sz w:val="20"/>
              </w:rPr>
              <w:t>Review Gate?</w:t>
            </w:r>
          </w:p>
        </w:tc>
      </w:tr>
      <w:tr>
        <w:tc>
          <w:tcPr>
            <w:tcW w:type="dxa" w:w="1656"/>
          </w:tcPr>
          <w:p>
            <w:r/>
            <w:r>
              <w:rPr>
                <w:rFonts w:ascii="Calibri" w:hAnsi="Calibri"/>
                <w:b w:val="0"/>
                <w:color w:val="000000"/>
                <w:sz w:val="20"/>
              </w:rPr>
              <w:t>1</w:t>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t>Yes / No</w:t>
            </w:r>
          </w:p>
        </w:tc>
      </w:tr>
      <w:tr>
        <w:tc>
          <w:tcPr>
            <w:tcW w:type="dxa" w:w="1656"/>
          </w:tcPr>
          <w:p>
            <w:r/>
            <w:r>
              <w:rPr>
                <w:rFonts w:ascii="Calibri" w:hAnsi="Calibri"/>
                <w:b w:val="0"/>
                <w:color w:val="000000"/>
                <w:sz w:val="20"/>
              </w:rPr>
              <w:t>2</w:t>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t>Yes / No</w:t>
            </w:r>
          </w:p>
        </w:tc>
      </w:tr>
      <w:tr>
        <w:tc>
          <w:tcPr>
            <w:tcW w:type="dxa" w:w="1656"/>
          </w:tcPr>
          <w:p>
            <w:r/>
            <w:r>
              <w:rPr>
                <w:rFonts w:ascii="Calibri" w:hAnsi="Calibri"/>
                <w:b w:val="0"/>
                <w:color w:val="000000"/>
                <w:sz w:val="20"/>
              </w:rPr>
              <w:t>3</w:t>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t>Yes / No</w:t>
            </w:r>
          </w:p>
        </w:tc>
      </w:tr>
      <w:tr>
        <w:tc>
          <w:tcPr>
            <w:tcW w:type="dxa" w:w="1656"/>
          </w:tcPr>
          <w:p>
            <w:r/>
            <w:r>
              <w:rPr>
                <w:rFonts w:ascii="Calibri" w:hAnsi="Calibri"/>
                <w:b w:val="0"/>
                <w:color w:val="000000"/>
                <w:sz w:val="20"/>
              </w:rPr>
              <w:t>4</w:t>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t>Yes / No</w:t>
            </w:r>
          </w:p>
        </w:tc>
      </w:tr>
      <w:tr>
        <w:tc>
          <w:tcPr>
            <w:tcW w:type="dxa" w:w="1656"/>
          </w:tcPr>
          <w:p>
            <w:r/>
            <w:r>
              <w:rPr>
                <w:rFonts w:ascii="Calibri" w:hAnsi="Calibri"/>
                <w:b w:val="0"/>
                <w:color w:val="000000"/>
                <w:sz w:val="20"/>
              </w:rPr>
              <w:t>5</w:t>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t>Yes / No</w:t>
            </w:r>
          </w:p>
        </w:tc>
      </w:tr>
      <w:tr>
        <w:tc>
          <w:tcPr>
            <w:tcW w:type="dxa" w:w="1656"/>
          </w:tcPr>
          <w:p>
            <w:r/>
            <w:r>
              <w:rPr>
                <w:rFonts w:ascii="Calibri" w:hAnsi="Calibri"/>
                <w:b w:val="0"/>
                <w:color w:val="000000"/>
                <w:sz w:val="20"/>
              </w:rPr>
              <w:t>6</w:t>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r>
          </w:p>
        </w:tc>
        <w:tc>
          <w:tcPr>
            <w:tcW w:type="dxa" w:w="1656"/>
          </w:tcPr>
          <w:p>
            <w:r/>
            <w:r>
              <w:rPr>
                <w:rFonts w:ascii="Calibri" w:hAnsi="Calibri"/>
                <w:b w:val="0"/>
                <w:color w:val="000000"/>
                <w:sz w:val="20"/>
              </w:rPr>
              <w:t>Yes / No</w:t>
            </w:r>
          </w:p>
        </w:tc>
      </w:tr>
    </w:tbl>
    <w:p/>
    <w:p>
      <w:r>
        <w:rPr>
          <w:rFonts w:ascii="Calibri" w:hAnsi="Calibri"/>
          <w:b/>
          <w:color w:val="282828"/>
          <w:sz w:val="28"/>
        </w:rPr>
        <w:t>Workflow Metadata</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Your Entry</w:t>
            </w:r>
          </w:p>
        </w:tc>
      </w:tr>
      <w:tr>
        <w:tc>
          <w:tcPr>
            <w:tcW w:type="dxa" w:w="4968"/>
          </w:tcPr>
          <w:p>
            <w:r/>
            <w:r>
              <w:rPr>
                <w:rFonts w:ascii="Calibri" w:hAnsi="Calibri"/>
                <w:b w:val="0"/>
                <w:color w:val="000000"/>
                <w:sz w:val="20"/>
              </w:rPr>
              <w:t>Workflow name</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Goal</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Human Owner</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Final output</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Final approval by</w:t>
            </w:r>
          </w:p>
        </w:tc>
        <w:tc>
          <w:tcPr>
            <w:tcW w:type="dxa" w:w="4968"/>
          </w:tcPr>
          <w:p>
            <w:r/>
            <w:r>
              <w:rPr>
                <w:rFonts w:ascii="Calibri" w:hAnsi="Calibri"/>
                <w:b w:val="0"/>
                <w:color w:val="000000"/>
                <w:sz w:val="20"/>
              </w:rPr>
            </w:r>
          </w:p>
        </w:tc>
      </w:tr>
    </w:tbl>
    <w:p/>
    <w:p>
      <w:r>
        <w:rPr>
          <w:rFonts w:ascii="Calibri" w:hAnsi="Calibri"/>
          <w:b w:val="0"/>
          <w:color w:val="505050"/>
          <w:sz w:val="14"/>
        </w:rPr>
        <w:t>________________________________________________________________________________</w:t>
      </w:r>
    </w:p>
    <w:p>
      <w:r>
        <w:rPr>
          <w:rFonts w:ascii="Calibri" w:hAnsi="Calibri"/>
          <w:b/>
          <w:color w:val="282828"/>
          <w:sz w:val="32"/>
        </w:rPr>
        <w:t>Blank Role Card</w:t>
      </w:r>
    </w:p>
    <w:p>
      <w:r>
        <w:rPr>
          <w:rFonts w:ascii="Calibri" w:hAnsi="Calibri"/>
          <w:b/>
          <w:color w:val="282828"/>
          <w:sz w:val="28"/>
        </w:rPr>
        <w:t>Purpose</w:t>
      </w:r>
    </w:p>
    <w:p>
      <w:r>
        <w:rPr>
          <w:rFonts w:ascii="Georgia" w:hAnsi="Georgia"/>
          <w:b w:val="0"/>
          <w:color w:val="000000"/>
          <w:sz w:val="22"/>
        </w:rPr>
        <w:t>A blank template for defining any AI specialist role.</w:t>
      </w:r>
    </w:p>
    <w:p>
      <w:r>
        <w:rPr>
          <w:rFonts w:ascii="Calibri" w:hAnsi="Calibri"/>
          <w:b/>
          <w:color w:val="282828"/>
          <w:sz w:val="28"/>
        </w:rPr>
        <w:t>Instructions</w:t>
      </w:r>
    </w:p>
    <w:p>
      <w:r>
        <w:rPr>
          <w:rFonts w:ascii="Georgia" w:hAnsi="Georgia"/>
          <w:b w:val="0"/>
          <w:color w:val="000000"/>
          <w:sz w:val="22"/>
        </w:rPr>
        <w:t>Fill one card per AI role in your workflow.</w:t>
      </w:r>
    </w:p>
    <w:p>
      <w:r>
        <w:rPr>
          <w:rFonts w:ascii="Calibri" w:hAnsi="Calibri"/>
          <w:b/>
          <w:color w:val="282828"/>
          <w:sz w:val="28"/>
        </w:rPr>
        <w:t>Role Card</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Your Entry</w:t>
            </w:r>
          </w:p>
        </w:tc>
      </w:tr>
      <w:tr>
        <w:tc>
          <w:tcPr>
            <w:tcW w:type="dxa" w:w="4968"/>
          </w:tcPr>
          <w:p>
            <w:r/>
            <w:r>
              <w:rPr>
                <w:rFonts w:ascii="Calibri" w:hAnsi="Calibri"/>
                <w:b w:val="0"/>
                <w:color w:val="000000"/>
                <w:sz w:val="20"/>
              </w:rPr>
              <w:t>Role name</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Task boundary</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Allowed inputs</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Prohibited actions</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Expected output</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Output format</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Review requirement</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Escalation trigger</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Quality standard</w:t>
            </w:r>
          </w:p>
        </w:tc>
        <w:tc>
          <w:tcPr>
            <w:tcW w:type="dxa" w:w="4968"/>
          </w:tcPr>
          <w:p>
            <w:r/>
            <w:r>
              <w:rPr>
                <w:rFonts w:ascii="Calibri" w:hAnsi="Calibri"/>
                <w:b w:val="0"/>
                <w:color w:val="000000"/>
                <w:sz w:val="20"/>
              </w:rPr>
            </w:r>
          </w:p>
        </w:tc>
      </w:tr>
    </w:tbl>
    <w:p/>
    <w:p>
      <w:r>
        <w:rPr>
          <w:rFonts w:ascii="Calibri" w:hAnsi="Calibri"/>
          <w:b w:val="0"/>
          <w:color w:val="505050"/>
          <w:sz w:val="14"/>
        </w:rPr>
        <w:t>________________________________________________________________________________</w:t>
      </w:r>
    </w:p>
    <w:p>
      <w:r>
        <w:rPr>
          <w:rFonts w:ascii="Calibri" w:hAnsi="Calibri"/>
          <w:b/>
          <w:color w:val="282828"/>
          <w:sz w:val="32"/>
        </w:rPr>
        <w:t>Blank Review Gate Sheet</w:t>
      </w:r>
    </w:p>
    <w:p>
      <w:r>
        <w:rPr>
          <w:rFonts w:ascii="Calibri" w:hAnsi="Calibri"/>
          <w:b/>
          <w:color w:val="282828"/>
          <w:sz w:val="28"/>
        </w:rPr>
        <w:t>Purpose</w:t>
      </w:r>
    </w:p>
    <w:p>
      <w:r>
        <w:rPr>
          <w:rFonts w:ascii="Georgia" w:hAnsi="Georgia"/>
          <w:b w:val="0"/>
          <w:color w:val="000000"/>
          <w:sz w:val="22"/>
        </w:rPr>
        <w:t>A blank template for documenting a review gate decision.</w:t>
      </w:r>
    </w:p>
    <w:p>
      <w:r>
        <w:rPr>
          <w:rFonts w:ascii="Calibri" w:hAnsi="Calibri"/>
          <w:b/>
          <w:color w:val="282828"/>
          <w:sz w:val="28"/>
        </w:rPr>
        <w:t>Instructions</w:t>
      </w:r>
    </w:p>
    <w:p>
      <w:r>
        <w:rPr>
          <w:rFonts w:ascii="Georgia" w:hAnsi="Georgia"/>
          <w:b w:val="0"/>
          <w:color w:val="000000"/>
          <w:sz w:val="22"/>
        </w:rPr>
        <w:t>Fill after reviewing AI output at any gate point.</w:t>
      </w:r>
    </w:p>
    <w:p>
      <w:r>
        <w:rPr>
          <w:rFonts w:ascii="Calibri" w:hAnsi="Calibri"/>
          <w:b/>
          <w:color w:val="282828"/>
          <w:sz w:val="28"/>
        </w:rPr>
        <w:t>Review Gate Record</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Your Entry</w:t>
            </w:r>
          </w:p>
        </w:tc>
      </w:tr>
      <w:tr>
        <w:tc>
          <w:tcPr>
            <w:tcW w:type="dxa" w:w="4968"/>
          </w:tcPr>
          <w:p>
            <w:r/>
            <w:r>
              <w:rPr>
                <w:rFonts w:ascii="Calibri" w:hAnsi="Calibri"/>
                <w:b w:val="0"/>
                <w:color w:val="000000"/>
                <w:sz w:val="20"/>
              </w:rPr>
              <w:t>Workflow name</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Step reviewed</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Reviewer</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Date</w:t>
            </w:r>
          </w:p>
        </w:tc>
        <w:tc>
          <w:tcPr>
            <w:tcW w:type="dxa" w:w="4968"/>
          </w:tcPr>
          <w:p>
            <w:r/>
            <w:r>
              <w:rPr>
                <w:rFonts w:ascii="Calibri" w:hAnsi="Calibri"/>
                <w:b w:val="0"/>
                <w:color w:val="000000"/>
                <w:sz w:val="20"/>
              </w:rPr>
            </w:r>
          </w:p>
        </w:tc>
      </w:tr>
    </w:tbl>
    <w:p/>
    <w:p>
      <w:r>
        <w:rPr>
          <w:rFonts w:ascii="Calibri" w:hAnsi="Calibri"/>
          <w:b/>
          <w:color w:val="282828"/>
          <w:sz w:val="28"/>
        </w:rPr>
        <w:t>Checks</w:t>
      </w:r>
    </w:p>
    <w:p>
      <w:pPr>
        <w:ind w:left="360"/>
      </w:pPr>
      <w:r>
        <w:rPr>
          <w:rFonts w:ascii="Calibri" w:hAnsi="Calibri"/>
          <w:b w:val="0"/>
          <w:color w:val="000000"/>
          <w:sz w:val="22"/>
        </w:rPr>
        <w:t xml:space="preserve">☐ </w:t>
      </w:r>
      <w:r>
        <w:rPr>
          <w:rFonts w:ascii="Calibri" w:hAnsi="Calibri"/>
          <w:b w:val="0"/>
          <w:color w:val="000000"/>
          <w:sz w:val="22"/>
        </w:rPr>
        <w:t>Accuracy verified</w:t>
      </w:r>
    </w:p>
    <w:p>
      <w:pPr>
        <w:ind w:left="360"/>
      </w:pPr>
      <w:r>
        <w:rPr>
          <w:rFonts w:ascii="Calibri" w:hAnsi="Calibri"/>
          <w:b w:val="0"/>
          <w:color w:val="000000"/>
          <w:sz w:val="22"/>
        </w:rPr>
        <w:t xml:space="preserve">☐ </w:t>
      </w:r>
      <w:r>
        <w:rPr>
          <w:rFonts w:ascii="Calibri" w:hAnsi="Calibri"/>
          <w:b w:val="0"/>
          <w:color w:val="000000"/>
          <w:sz w:val="22"/>
        </w:rPr>
        <w:t>Tone appropriate</w:t>
      </w:r>
    </w:p>
    <w:p>
      <w:pPr>
        <w:ind w:left="360"/>
      </w:pPr>
      <w:r>
        <w:rPr>
          <w:rFonts w:ascii="Calibri" w:hAnsi="Calibri"/>
          <w:b w:val="0"/>
          <w:color w:val="000000"/>
          <w:sz w:val="22"/>
        </w:rPr>
        <w:t xml:space="preserve">☐ </w:t>
      </w:r>
      <w:r>
        <w:rPr>
          <w:rFonts w:ascii="Calibri" w:hAnsi="Calibri"/>
          <w:b w:val="0"/>
          <w:color w:val="000000"/>
          <w:sz w:val="22"/>
        </w:rPr>
        <w:t>Completeness confirmed</w:t>
      </w:r>
    </w:p>
    <w:p>
      <w:pPr>
        <w:ind w:left="360"/>
      </w:pPr>
      <w:r>
        <w:rPr>
          <w:rFonts w:ascii="Calibri" w:hAnsi="Calibri"/>
          <w:b w:val="0"/>
          <w:color w:val="000000"/>
          <w:sz w:val="22"/>
        </w:rPr>
        <w:t xml:space="preserve">☐ </w:t>
      </w:r>
      <w:r>
        <w:rPr>
          <w:rFonts w:ascii="Calibri" w:hAnsi="Calibri"/>
          <w:b w:val="0"/>
          <w:color w:val="000000"/>
          <w:sz w:val="22"/>
        </w:rPr>
        <w:t>No unsupported claims</w:t>
      </w:r>
    </w:p>
    <w:p>
      <w:pPr>
        <w:ind w:left="360"/>
      </w:pPr>
      <w:r>
        <w:rPr>
          <w:rFonts w:ascii="Calibri" w:hAnsi="Calibri"/>
          <w:b w:val="0"/>
          <w:color w:val="000000"/>
          <w:sz w:val="22"/>
        </w:rPr>
        <w:t xml:space="preserve">☐ </w:t>
      </w:r>
      <w:r>
        <w:rPr>
          <w:rFonts w:ascii="Calibri" w:hAnsi="Calibri"/>
          <w:b w:val="0"/>
          <w:color w:val="000000"/>
          <w:sz w:val="22"/>
        </w:rPr>
        <w:t>No missing context</w:t>
      </w:r>
    </w:p>
    <w:p>
      <w:pPr>
        <w:ind w:left="360"/>
      </w:pPr>
      <w:r>
        <w:rPr>
          <w:rFonts w:ascii="Calibri" w:hAnsi="Calibri"/>
          <w:b w:val="0"/>
          <w:color w:val="000000"/>
          <w:sz w:val="22"/>
        </w:rPr>
        <w:t xml:space="preserve">☐ </w:t>
      </w:r>
      <w:r>
        <w:rPr>
          <w:rFonts w:ascii="Calibri" w:hAnsi="Calibri"/>
          <w:b w:val="0"/>
          <w:color w:val="000000"/>
          <w:sz w:val="22"/>
        </w:rPr>
        <w:t>Risk assessed</w:t>
      </w:r>
    </w:p>
    <w:p>
      <w:pPr>
        <w:ind w:left="360"/>
      </w:pPr>
      <w:r>
        <w:rPr>
          <w:rFonts w:ascii="Calibri" w:hAnsi="Calibri"/>
          <w:b w:val="0"/>
          <w:color w:val="000000"/>
          <w:sz w:val="22"/>
        </w:rPr>
        <w:t xml:space="preserve">☐ </w:t>
      </w:r>
      <w:r>
        <w:rPr>
          <w:rFonts w:ascii="Calibri" w:hAnsi="Calibri"/>
          <w:b w:val="0"/>
          <w:color w:val="000000"/>
          <w:sz w:val="22"/>
        </w:rPr>
        <w:t>Audience fit confirmed</w:t>
      </w:r>
    </w:p>
    <w:p>
      <w:pPr>
        <w:ind w:left="360"/>
      </w:pPr>
      <w:r>
        <w:rPr>
          <w:rFonts w:ascii="Calibri" w:hAnsi="Calibri"/>
          <w:b w:val="0"/>
          <w:color w:val="000000"/>
          <w:sz w:val="22"/>
        </w:rPr>
        <w:t xml:space="preserve">☐ </w:t>
      </w:r>
      <w:r>
        <w:rPr>
          <w:rFonts w:ascii="Calibri" w:hAnsi="Calibri"/>
          <w:b w:val="0"/>
          <w:color w:val="000000"/>
          <w:sz w:val="22"/>
        </w:rPr>
        <w:t>No sensitive data exposed</w:t>
      </w:r>
    </w:p>
    <w:p>
      <w:pPr>
        <w:ind w:left="360"/>
      </w:pPr>
      <w:r>
        <w:rPr>
          <w:rFonts w:ascii="Calibri" w:hAnsi="Calibri"/>
          <w:b w:val="0"/>
          <w:color w:val="000000"/>
          <w:sz w:val="22"/>
        </w:rPr>
        <w:t xml:space="preserve">☐ </w:t>
      </w:r>
      <w:r>
        <w:rPr>
          <w:rFonts w:ascii="Calibri" w:hAnsi="Calibri"/>
          <w:b w:val="0"/>
          <w:color w:val="000000"/>
          <w:sz w:val="22"/>
        </w:rPr>
        <w:t>Qualified review not needed / triggered</w:t>
      </w:r>
    </w:p>
    <w:p>
      <w:r>
        <w:rPr>
          <w:rFonts w:ascii="Calibri" w:hAnsi="Calibri"/>
          <w:b/>
          <w:color w:val="282828"/>
          <w:sz w:val="28"/>
        </w:rPr>
        <w:t>Decision</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Decision</w:t>
            </w:r>
          </w:p>
        </w:tc>
        <w:tc>
          <w:tcPr>
            <w:tcW w:type="dxa" w:w="4968"/>
            <w:shd w:fill="E6E6E6"/>
          </w:tcPr>
          <w:p>
            <w:r/>
            <w:r>
              <w:rPr>
                <w:rFonts w:ascii="Calibri" w:hAnsi="Calibri"/>
                <w:b/>
                <w:color w:val="000000"/>
                <w:sz w:val="20"/>
              </w:rPr>
              <w:t>✓</w:t>
            </w:r>
          </w:p>
        </w:tc>
      </w:tr>
      <w:tr>
        <w:tc>
          <w:tcPr>
            <w:tcW w:type="dxa" w:w="4968"/>
          </w:tcPr>
          <w:p>
            <w:r/>
            <w:r>
              <w:rPr>
                <w:rFonts w:ascii="Calibri" w:hAnsi="Calibri"/>
                <w:b w:val="0"/>
                <w:color w:val="000000"/>
                <w:sz w:val="20"/>
              </w:rPr>
              <w:t>Advance to next step</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Return for revision</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Escalate to Human Owner</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Route to qualified reviewer</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Stop workflow</w:t>
            </w:r>
          </w:p>
        </w:tc>
        <w:tc>
          <w:tcPr>
            <w:tcW w:type="dxa" w:w="4968"/>
          </w:tcPr>
          <w:p>
            <w:r/>
            <w:r>
              <w:rPr>
                <w:rFonts w:ascii="Calibri" w:hAnsi="Calibri"/>
                <w:b w:val="0"/>
                <w:color w:val="000000"/>
                <w:sz w:val="20"/>
              </w:rPr>
            </w:r>
          </w:p>
        </w:tc>
      </w:tr>
    </w:tbl>
    <w:p/>
    <w:p>
      <w:r>
        <w:rPr>
          <w:rFonts w:ascii="Calibri" w:hAnsi="Calibri"/>
          <w:b/>
          <w:color w:val="282828"/>
          <w:sz w:val="28"/>
        </w:rPr>
        <w:t>Notes</w:t>
      </w:r>
    </w:p>
    <w:p>
      <w:r>
        <w:rPr>
          <w:rFonts w:ascii="Consolas" w:hAnsi="Consolas"/>
          <w:b w:val="0"/>
          <w:color w:val="000000"/>
          <w:sz w:val="20"/>
        </w:rPr>
        <w:t>_____________________________________________</w:t>
      </w:r>
    </w:p>
    <w:p>
      <w:r>
        <w:rPr>
          <w:rFonts w:ascii="Consolas" w:hAnsi="Consolas"/>
          <w:b w:val="0"/>
          <w:color w:val="000000"/>
          <w:sz w:val="20"/>
        </w:rPr>
        <w:t>_____________________________________________</w:t>
      </w:r>
    </w:p>
    <w:p>
      <w:r>
        <w:rPr>
          <w:rFonts w:ascii="Consolas" w:hAnsi="Consolas"/>
          <w:b w:val="0"/>
          <w:color w:val="000000"/>
          <w:sz w:val="20"/>
        </w:rPr>
        <w:t>_____________________________________________</w:t>
      </w:r>
    </w:p>
    <w:p>
      <w:r>
        <w:rPr>
          <w:rFonts w:ascii="Calibri" w:hAnsi="Calibri"/>
          <w:b w:val="0"/>
          <w:color w:val="505050"/>
          <w:sz w:val="14"/>
        </w:rPr>
        <w:t>________________________________________________________________________________</w:t>
      </w:r>
    </w:p>
    <w:p>
      <w:r>
        <w:rPr>
          <w:rFonts w:ascii="Calibri" w:hAnsi="Calibri"/>
          <w:b/>
          <w:color w:val="282828"/>
          <w:sz w:val="32"/>
        </w:rPr>
        <w:t>Blank Handoff Checklist</w:t>
      </w:r>
    </w:p>
    <w:p>
      <w:r>
        <w:rPr>
          <w:rFonts w:ascii="Calibri" w:hAnsi="Calibri"/>
          <w:b/>
          <w:color w:val="282828"/>
          <w:sz w:val="28"/>
        </w:rPr>
        <w:t>Purpose</w:t>
      </w:r>
    </w:p>
    <w:p>
      <w:r>
        <w:rPr>
          <w:rFonts w:ascii="Georgia" w:hAnsi="Georgia"/>
          <w:b w:val="0"/>
          <w:color w:val="000000"/>
          <w:sz w:val="22"/>
        </w:rPr>
        <w:t>A blank template for documenting any handoff point.</w:t>
      </w:r>
    </w:p>
    <w:p>
      <w:r>
        <w:rPr>
          <w:rFonts w:ascii="Calibri" w:hAnsi="Calibri"/>
          <w:b/>
          <w:color w:val="282828"/>
          <w:sz w:val="28"/>
        </w:rPr>
        <w:t>Instructions</w:t>
      </w:r>
    </w:p>
    <w:p>
      <w:r>
        <w:rPr>
          <w:rFonts w:ascii="Georgia" w:hAnsi="Georgia"/>
          <w:b w:val="0"/>
          <w:color w:val="000000"/>
          <w:sz w:val="22"/>
        </w:rPr>
        <w:t>Fill when transferring work from one step/person to the next.</w:t>
      </w:r>
    </w:p>
    <w:p>
      <w:r>
        <w:rPr>
          <w:rFonts w:ascii="Calibri" w:hAnsi="Calibri"/>
          <w:b/>
          <w:color w:val="282828"/>
          <w:sz w:val="28"/>
        </w:rPr>
        <w:t>Handoff Record</w:t>
      </w:r>
    </w:p>
    <w:tbl>
      <w:tblPr>
        <w:tblW w:type="auto" w:w="0"/>
        <w:jc w:val="left"/>
        <w:tblLook w:firstColumn="1" w:firstRow="1" w:lastColumn="0" w:lastRow="0" w:noHBand="0" w:noVBand="1" w:val="04A0"/>
        <w:tblBorders>
          <w:top w:val="single" w:sz="4" w:color="A0A0A0"/>
          <w:left w:val="single" w:sz="4" w:color="A0A0A0"/>
          <w:bottom w:val="single" w:sz="4" w:color="A0A0A0"/>
          <w:right w:val="single" w:sz="4" w:color="A0A0A0"/>
          <w:insideH w:val="single" w:sz="4" w:color="A0A0A0"/>
          <w:insideV w:val="single" w:sz="4" w:color="A0A0A0"/>
        </w:tblBorders>
      </w:tblPr>
      <w:tblGrid>
        <w:gridCol w:w="4968"/>
        <w:gridCol w:w="4968"/>
      </w:tblGrid>
      <w:tr>
        <w:tc>
          <w:tcPr>
            <w:tcW w:type="dxa" w:w="4968"/>
            <w:shd w:fill="E6E6E6"/>
          </w:tcPr>
          <w:p>
            <w:r/>
            <w:r>
              <w:rPr>
                <w:rFonts w:ascii="Calibri" w:hAnsi="Calibri"/>
                <w:b/>
                <w:color w:val="000000"/>
                <w:sz w:val="20"/>
              </w:rPr>
              <w:t>Field</w:t>
            </w:r>
          </w:p>
        </w:tc>
        <w:tc>
          <w:tcPr>
            <w:tcW w:type="dxa" w:w="4968"/>
            <w:shd w:fill="E6E6E6"/>
          </w:tcPr>
          <w:p>
            <w:r/>
            <w:r>
              <w:rPr>
                <w:rFonts w:ascii="Calibri" w:hAnsi="Calibri"/>
                <w:b/>
                <w:color w:val="000000"/>
                <w:sz w:val="20"/>
              </w:rPr>
              <w:t>Your Entry</w:t>
            </w:r>
          </w:p>
        </w:tc>
      </w:tr>
      <w:tr>
        <w:tc>
          <w:tcPr>
            <w:tcW w:type="dxa" w:w="4968"/>
          </w:tcPr>
          <w:p>
            <w:r/>
            <w:r>
              <w:rPr>
                <w:rFonts w:ascii="Calibri" w:hAnsi="Calibri"/>
                <w:b w:val="0"/>
                <w:color w:val="000000"/>
                <w:sz w:val="20"/>
              </w:rPr>
              <w:t>Deliverable</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Status (draft / reviewed / approved)</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Prepared by</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Handed off to</w:t>
            </w:r>
          </w:p>
        </w:tc>
        <w:tc>
          <w:tcPr>
            <w:tcW w:type="dxa" w:w="4968"/>
          </w:tcPr>
          <w:p>
            <w:r/>
            <w:r>
              <w:rPr>
                <w:rFonts w:ascii="Calibri" w:hAnsi="Calibri"/>
                <w:b w:val="0"/>
                <w:color w:val="000000"/>
                <w:sz w:val="20"/>
              </w:rPr>
            </w:r>
          </w:p>
        </w:tc>
      </w:tr>
      <w:tr>
        <w:tc>
          <w:tcPr>
            <w:tcW w:type="dxa" w:w="4968"/>
          </w:tcPr>
          <w:p>
            <w:r/>
            <w:r>
              <w:rPr>
                <w:rFonts w:ascii="Calibri" w:hAnsi="Calibri"/>
                <w:b w:val="0"/>
                <w:color w:val="000000"/>
                <w:sz w:val="20"/>
              </w:rPr>
              <w:t>Date</w:t>
            </w:r>
          </w:p>
        </w:tc>
        <w:tc>
          <w:tcPr>
            <w:tcW w:type="dxa" w:w="4968"/>
          </w:tcPr>
          <w:p>
            <w:r/>
            <w:r>
              <w:rPr>
                <w:rFonts w:ascii="Calibri" w:hAnsi="Calibri"/>
                <w:b w:val="0"/>
                <w:color w:val="000000"/>
                <w:sz w:val="20"/>
              </w:rPr>
            </w:r>
          </w:p>
        </w:tc>
      </w:tr>
    </w:tbl>
    <w:p/>
    <w:p>
      <w:r>
        <w:rPr>
          <w:rFonts w:ascii="Calibri" w:hAnsi="Calibri"/>
          <w:b/>
          <w:color w:val="282828"/>
          <w:sz w:val="28"/>
        </w:rPr>
        <w:t>Checks</w:t>
      </w:r>
    </w:p>
    <w:p>
      <w:pPr>
        <w:ind w:left="360"/>
      </w:pPr>
      <w:r>
        <w:rPr>
          <w:rFonts w:ascii="Calibri" w:hAnsi="Calibri"/>
          <w:b w:val="0"/>
          <w:color w:val="000000"/>
          <w:sz w:val="22"/>
        </w:rPr>
        <w:t xml:space="preserve">☐ </w:t>
      </w:r>
      <w:r>
        <w:rPr>
          <w:rFonts w:ascii="Calibri" w:hAnsi="Calibri"/>
          <w:b w:val="0"/>
          <w:color w:val="000000"/>
          <w:sz w:val="22"/>
        </w:rPr>
        <w:t>What is ready is clearly stated</w:t>
      </w:r>
    </w:p>
    <w:p>
      <w:pPr>
        <w:ind w:left="360"/>
      </w:pPr>
      <w:r>
        <w:rPr>
          <w:rFonts w:ascii="Calibri" w:hAnsi="Calibri"/>
          <w:b w:val="0"/>
          <w:color w:val="000000"/>
          <w:sz w:val="22"/>
        </w:rPr>
        <w:t xml:space="preserve">☐ </w:t>
      </w:r>
      <w:r>
        <w:rPr>
          <w:rFonts w:ascii="Calibri" w:hAnsi="Calibri"/>
          <w:b w:val="0"/>
          <w:color w:val="000000"/>
          <w:sz w:val="22"/>
        </w:rPr>
        <w:t>What remains uncertain is flagged</w:t>
      </w:r>
    </w:p>
    <w:p>
      <w:pPr>
        <w:ind w:left="360"/>
      </w:pPr>
      <w:r>
        <w:rPr>
          <w:rFonts w:ascii="Calibri" w:hAnsi="Calibri"/>
          <w:b w:val="0"/>
          <w:color w:val="000000"/>
          <w:sz w:val="22"/>
        </w:rPr>
        <w:t xml:space="preserve">☐ </w:t>
      </w:r>
      <w:r>
        <w:rPr>
          <w:rFonts w:ascii="Calibri" w:hAnsi="Calibri"/>
          <w:b w:val="0"/>
          <w:color w:val="000000"/>
          <w:sz w:val="22"/>
        </w:rPr>
        <w:t>Reviewer identified</w:t>
      </w:r>
    </w:p>
    <w:p>
      <w:pPr>
        <w:ind w:left="360"/>
      </w:pPr>
      <w:r>
        <w:rPr>
          <w:rFonts w:ascii="Calibri" w:hAnsi="Calibri"/>
          <w:b w:val="0"/>
          <w:color w:val="000000"/>
          <w:sz w:val="22"/>
        </w:rPr>
        <w:t xml:space="preserve">☐ </w:t>
      </w:r>
      <w:r>
        <w:rPr>
          <w:rFonts w:ascii="Calibri" w:hAnsi="Calibri"/>
          <w:b w:val="0"/>
          <w:color w:val="000000"/>
          <w:sz w:val="22"/>
        </w:rPr>
        <w:t>Nothing premature is being sent</w:t>
      </w:r>
    </w:p>
    <w:p>
      <w:pPr>
        <w:ind w:left="360"/>
      </w:pPr>
      <w:r>
        <w:rPr>
          <w:rFonts w:ascii="Calibri" w:hAnsi="Calibri"/>
          <w:b w:val="0"/>
          <w:color w:val="000000"/>
          <w:sz w:val="22"/>
        </w:rPr>
        <w:t xml:space="preserve">☐ </w:t>
      </w:r>
      <w:r>
        <w:rPr>
          <w:rFonts w:ascii="Calibri" w:hAnsi="Calibri"/>
          <w:b w:val="0"/>
          <w:color w:val="000000"/>
          <w:sz w:val="22"/>
        </w:rPr>
        <w:t>Recipient has enough context</w:t>
      </w:r>
    </w:p>
    <w:p>
      <w:pPr>
        <w:ind w:left="360"/>
      </w:pPr>
      <w:r>
        <w:rPr>
          <w:rFonts w:ascii="Calibri" w:hAnsi="Calibri"/>
          <w:b w:val="0"/>
          <w:color w:val="000000"/>
          <w:sz w:val="22"/>
        </w:rPr>
        <w:t xml:space="preserve">☐ </w:t>
      </w:r>
      <w:r>
        <w:rPr>
          <w:rFonts w:ascii="Calibri" w:hAnsi="Calibri"/>
          <w:b w:val="0"/>
          <w:color w:val="000000"/>
          <w:sz w:val="22"/>
        </w:rPr>
        <w:t>Format is correct</w:t>
      </w:r>
    </w:p>
    <w:p>
      <w:pPr>
        <w:ind w:left="360"/>
      </w:pPr>
      <w:r>
        <w:rPr>
          <w:rFonts w:ascii="Calibri" w:hAnsi="Calibri"/>
          <w:b w:val="0"/>
          <w:color w:val="000000"/>
          <w:sz w:val="22"/>
        </w:rPr>
        <w:t xml:space="preserve">☐ </w:t>
      </w:r>
      <w:r>
        <w:rPr>
          <w:rFonts w:ascii="Calibri" w:hAnsi="Calibri"/>
          <w:b w:val="0"/>
          <w:color w:val="000000"/>
          <w:sz w:val="22"/>
        </w:rPr>
        <w:t>Sensitive content flagged if present</w:t>
      </w:r>
    </w:p>
    <w:p>
      <w:pPr>
        <w:ind w:left="360"/>
      </w:pPr>
      <w:r>
        <w:rPr>
          <w:rFonts w:ascii="Calibri" w:hAnsi="Calibri"/>
          <w:b w:val="0"/>
          <w:color w:val="000000"/>
          <w:sz w:val="22"/>
        </w:rPr>
        <w:t xml:space="preserve">☐ </w:t>
      </w:r>
      <w:r>
        <w:rPr>
          <w:rFonts w:ascii="Calibri" w:hAnsi="Calibri"/>
          <w:b w:val="0"/>
          <w:color w:val="000000"/>
          <w:sz w:val="22"/>
        </w:rPr>
        <w:t>Final responsibility owner identified</w:t>
      </w:r>
    </w:p>
    <w:p>
      <w:pPr>
        <w:ind w:left="360"/>
      </w:pPr>
      <w:r>
        <w:rPr>
          <w:rFonts w:ascii="Calibri" w:hAnsi="Calibri"/>
          <w:b w:val="0"/>
          <w:color w:val="000000"/>
          <w:sz w:val="22"/>
        </w:rPr>
        <w:t xml:space="preserve">☐ </w:t>
      </w:r>
      <w:r>
        <w:rPr>
          <w:rFonts w:ascii="Calibri" w:hAnsi="Calibri"/>
          <w:b w:val="0"/>
          <w:color w:val="000000"/>
          <w:sz w:val="22"/>
        </w:rPr>
        <w:t>Escalation path clear</w:t>
      </w:r>
    </w:p>
    <w:p>
      <w:pPr>
        <w:ind w:left="360"/>
      </w:pPr>
      <w:r>
        <w:rPr>
          <w:rFonts w:ascii="Calibri" w:hAnsi="Calibri"/>
          <w:b w:val="0"/>
          <w:color w:val="000000"/>
          <w:sz w:val="22"/>
        </w:rPr>
        <w:t xml:space="preserve">☐ </w:t>
      </w:r>
      <w:r>
        <w:rPr>
          <w:rFonts w:ascii="Calibri" w:hAnsi="Calibri"/>
          <w:b w:val="0"/>
          <w:color w:val="000000"/>
          <w:sz w:val="22"/>
        </w:rPr>
        <w:t>Approval recorded if required</w:t>
      </w:r>
    </w:p>
    <w:p>
      <w:r>
        <w:rPr>
          <w:rFonts w:ascii="Calibri" w:hAnsi="Calibri"/>
          <w:b/>
          <w:color w:val="282828"/>
          <w:sz w:val="28"/>
        </w:rPr>
        <w:t>Do NOT</w:t>
      </w:r>
    </w:p>
    <w:p>
      <w:r>
        <w:rPr>
          <w:rFonts w:ascii="Consolas" w:hAnsi="Consolas"/>
          <w:b w:val="0"/>
          <w:color w:val="000000"/>
          <w:sz w:val="20"/>
        </w:rPr>
        <w:t>_____________________________________________</w:t>
      </w:r>
    </w:p>
    <w:p>
      <w:r>
        <w:rPr>
          <w:rFonts w:ascii="Calibri" w:hAnsi="Calibri"/>
          <w:b/>
          <w:color w:val="282828"/>
          <w:sz w:val="28"/>
        </w:rPr>
        <w:t>Next Action for Recipient</w:t>
      </w:r>
    </w:p>
    <w:p>
      <w:r>
        <w:rPr>
          <w:rFonts w:ascii="Consolas" w:hAnsi="Consolas"/>
          <w:b w:val="0"/>
          <w:color w:val="000000"/>
          <w:sz w:val="20"/>
        </w:rPr>
        <w:t>_____________________________________________</w:t>
      </w:r>
    </w:p>
    <w:sectPr w:rsidR="00FC693F" w:rsidRPr="0006063C" w:rsidSect="00034616">
      <w:footerReference w:type="default" r:id="rId9"/>
      <w:pgSz w:w="12240" w:h="15840"/>
      <w:pgMar w:top="1080" w:right="1080"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505050"/>
        <w:sz w:val="16"/>
      </w:rPr>
      <w:t xml:space="preserve">Companion worksheet — not professional advice. Final responsibility remains human. Version 1.0 — necessaryevilbooks.com/go/book4-resources — Page </w:t>
    </w:r>
    <w:r>
      <w:fldChar w:fldCharType="begin"/>
      <w:instrText xml:space="preserve">PAGE</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